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C0" w:rsidRPr="00805765" w:rsidRDefault="00DB3FC0" w:rsidP="00DB3FC0">
      <w:pPr>
        <w:jc w:val="center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Zadanie zákazky</w:t>
      </w:r>
    </w:p>
    <w:p w:rsidR="00DB3FC0" w:rsidRPr="00805765" w:rsidRDefault="00DB3FC0" w:rsidP="00DB3FC0">
      <w:pPr>
        <w:jc w:val="center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Postupom podľa § 117 zákona č. 343/2015 Z. z. o verejnom obstarávaní a o zmene a doplnení niektorých zákonov</w:t>
      </w:r>
    </w:p>
    <w:p w:rsidR="00DB3FC0" w:rsidRPr="00805765" w:rsidRDefault="00DB3FC0" w:rsidP="00DB3FC0">
      <w:pPr>
        <w:jc w:val="both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b/>
          <w:sz w:val="22"/>
          <w:szCs w:val="22"/>
        </w:rPr>
        <w:t>Identifikácia verejného obstarávateľa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Názov:</w:t>
      </w:r>
      <w:r w:rsidRPr="00805765">
        <w:rPr>
          <w:rFonts w:ascii="Arial" w:hAnsi="Arial" w:cs="Arial"/>
        </w:rPr>
        <w:tab/>
        <w:t xml:space="preserve">            Ekonomická univerzita v Bratislave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Sídlo: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Dolnozemská cesta č. 1, 852 35 Bratislava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IČO:</w:t>
      </w:r>
      <w:r w:rsidRPr="00805765">
        <w:rPr>
          <w:rFonts w:ascii="Arial" w:hAnsi="Arial" w:cs="Arial"/>
        </w:rPr>
        <w:tab/>
      </w:r>
      <w:r w:rsidRPr="00805765">
        <w:rPr>
          <w:rFonts w:ascii="Arial" w:hAnsi="Arial" w:cs="Arial"/>
        </w:rPr>
        <w:tab/>
        <w:t xml:space="preserve">            00399957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Telefón:                   +421 267295269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>Kontaktná osoba:    Ing. Galina Uherková</w:t>
      </w:r>
    </w:p>
    <w:p w:rsidR="00DB3FC0" w:rsidRPr="00805765" w:rsidRDefault="00DB3FC0" w:rsidP="00DB3FC0">
      <w:pPr>
        <w:pStyle w:val="Odsekzoznamu"/>
        <w:ind w:hanging="578"/>
        <w:jc w:val="both"/>
        <w:rPr>
          <w:rFonts w:ascii="Arial" w:hAnsi="Arial" w:cs="Arial"/>
        </w:rPr>
      </w:pPr>
      <w:r w:rsidRPr="00805765">
        <w:rPr>
          <w:rFonts w:ascii="Arial" w:hAnsi="Arial" w:cs="Arial"/>
        </w:rPr>
        <w:t xml:space="preserve">e-mail:                     </w:t>
      </w:r>
      <w:hyperlink r:id="rId5" w:history="1">
        <w:r w:rsidRPr="00805765">
          <w:rPr>
            <w:rStyle w:val="Hypertextovprepojenie"/>
            <w:rFonts w:ascii="Arial" w:hAnsi="Arial" w:cs="Arial"/>
          </w:rPr>
          <w:t>galina.uherkova@euba.sk</w:t>
        </w:r>
      </w:hyperlink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 xml:space="preserve">Verejný obstarávateľ podľa zákona č. 343/2015 Z. z. o verejnom obstarávaní a o zmene a doplnení niektorých zákonov, v platnom znení (ďalej len </w:t>
      </w:r>
      <w:r w:rsidRPr="00CD25E9">
        <w:rPr>
          <w:rFonts w:ascii="Arial" w:hAnsi="Arial" w:cs="Arial"/>
          <w:sz w:val="22"/>
          <w:szCs w:val="22"/>
        </w:rPr>
        <w:t xml:space="preserve">„Zákon o verejnom obstarávaní/ZVO“) Ekonomická univerzita v Bratislave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>(ďalej len</w:t>
      </w:r>
      <w:r w:rsidRPr="00CD25E9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CD25E9">
        <w:rPr>
          <w:rFonts w:ascii="Arial" w:hAnsi="Arial" w:cs="Arial"/>
          <w:sz w:val="22"/>
          <w:szCs w:val="22"/>
        </w:rPr>
        <w:t>„Verejný obstarávateľ")</w:t>
      </w:r>
      <w:r w:rsidRPr="00CD25E9">
        <w:rPr>
          <w:rFonts w:ascii="Arial" w:hAnsi="Arial" w:cs="Arial"/>
          <w:b/>
          <w:sz w:val="22"/>
          <w:szCs w:val="22"/>
        </w:rPr>
        <w:t xml:space="preserve">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 xml:space="preserve">realizuje  obstaranie zákazky podľa § 117 ZVO s názvom </w:t>
      </w:r>
      <w:r w:rsidRPr="00CD25E9">
        <w:rPr>
          <w:rFonts w:ascii="Arial" w:hAnsi="Arial" w:cs="Arial"/>
          <w:b/>
          <w:sz w:val="22"/>
          <w:szCs w:val="22"/>
        </w:rPr>
        <w:t>„</w:t>
      </w:r>
      <w:r w:rsidR="00D33A36" w:rsidRPr="00CD25E9">
        <w:rPr>
          <w:rFonts w:ascii="Arial" w:hAnsi="Arial" w:cs="Arial"/>
          <w:b/>
          <w:color w:val="000000"/>
          <w:sz w:val="22"/>
          <w:szCs w:val="22"/>
          <w:lang w:bidi="sk-SK"/>
        </w:rPr>
        <w:t>Odborné prehliadky plynových kotolní a zariadení</w:t>
      </w:r>
      <w:r w:rsidRPr="00CD25E9">
        <w:rPr>
          <w:rFonts w:ascii="Arial" w:eastAsiaTheme="minorHAnsi" w:hAnsi="Arial" w:cs="Arial"/>
          <w:b/>
          <w:sz w:val="22"/>
          <w:szCs w:val="22"/>
          <w:lang w:eastAsia="en-US"/>
        </w:rPr>
        <w:t>“</w:t>
      </w:r>
      <w:r w:rsidRPr="00CD25E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D25E9">
        <w:rPr>
          <w:rFonts w:ascii="Arial" w:hAnsi="Arial" w:cs="Arial"/>
          <w:sz w:val="22"/>
          <w:szCs w:val="22"/>
        </w:rPr>
        <w:t xml:space="preserve">  </w:t>
      </w:r>
      <w:r w:rsidRPr="00CD25E9">
        <w:rPr>
          <w:rStyle w:val="Zkladntext2Nietun"/>
          <w:rFonts w:ascii="Arial" w:hAnsi="Arial" w:cs="Arial"/>
          <w:b w:val="0"/>
          <w:sz w:val="22"/>
          <w:szCs w:val="22"/>
        </w:rPr>
        <w:t>(ďalej len</w:t>
      </w:r>
      <w:r w:rsidRPr="00CD25E9">
        <w:rPr>
          <w:rStyle w:val="Zkladntext2Nietun"/>
          <w:rFonts w:ascii="Arial" w:hAnsi="Arial" w:cs="Arial"/>
          <w:sz w:val="22"/>
          <w:szCs w:val="22"/>
        </w:rPr>
        <w:t xml:space="preserve"> </w:t>
      </w:r>
      <w:r w:rsidRPr="00CD25E9">
        <w:rPr>
          <w:rFonts w:ascii="Arial" w:hAnsi="Arial" w:cs="Arial"/>
          <w:sz w:val="22"/>
          <w:szCs w:val="22"/>
        </w:rPr>
        <w:t>„predmet zákazky").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Podmienkou hodnotenia predloženej/predložených cenovej/cenových ponúk/ponuky bude splnenie všetkých nižšie uvedených podmienok. Cenové ponuky, ktoré splnia stanovené podmienky, budú hodnotené na základe kritéria určeného v bode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="00785E14" w:rsidRPr="00785E14">
        <w:rPr>
          <w:rFonts w:ascii="Arial" w:hAnsi="Arial" w:cs="Arial"/>
          <w:sz w:val="22"/>
          <w:szCs w:val="22"/>
        </w:rPr>
        <w:t>7</w:t>
      </w:r>
      <w:r w:rsidRPr="00AD5951">
        <w:rPr>
          <w:rFonts w:ascii="Arial" w:hAnsi="Arial" w:cs="Arial"/>
          <w:sz w:val="22"/>
          <w:szCs w:val="22"/>
        </w:rPr>
        <w:t xml:space="preserve"> tohto zadania.</w:t>
      </w:r>
    </w:p>
    <w:p w:rsidR="00DB3FC0" w:rsidRPr="00AD5951" w:rsidRDefault="00DB3FC0" w:rsidP="00DB3FC0">
      <w:pPr>
        <w:autoSpaceDE w:val="0"/>
        <w:autoSpaceDN w:val="0"/>
        <w:adjustRightInd w:val="0"/>
        <w:jc w:val="both"/>
        <w:rPr>
          <w:rStyle w:val="Zkladntext2Nietun"/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DB3FC0" w:rsidRPr="00805765" w:rsidRDefault="00DB3FC0" w:rsidP="00DB3FC0">
      <w:pPr>
        <w:pStyle w:val="Zkladntext1"/>
        <w:numPr>
          <w:ilvl w:val="0"/>
          <w:numId w:val="1"/>
        </w:numPr>
        <w:shd w:val="clear" w:color="auto" w:fill="auto"/>
        <w:spacing w:before="0" w:after="0" w:line="200" w:lineRule="exact"/>
        <w:ind w:left="284" w:hanging="284"/>
        <w:rPr>
          <w:rStyle w:val="Zkladntext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>VYMEDZENIE PREDMETU ZÁKAZKY</w:t>
      </w:r>
    </w:p>
    <w:p w:rsidR="00DB3FC0" w:rsidRPr="00805765" w:rsidRDefault="00DB3FC0" w:rsidP="007C3CC9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a) Predpokladaná hodnota zákazky v EUR </w:t>
      </w:r>
      <w:r w:rsidR="00296AB1">
        <w:rPr>
          <w:sz w:val="22"/>
          <w:szCs w:val="22"/>
        </w:rPr>
        <w:t>bez</w:t>
      </w:r>
      <w:r w:rsidRPr="00805765">
        <w:rPr>
          <w:sz w:val="22"/>
          <w:szCs w:val="22"/>
        </w:rPr>
        <w:t xml:space="preserve"> DPH: </w:t>
      </w:r>
      <w:r w:rsidR="00296AB1">
        <w:rPr>
          <w:sz w:val="22"/>
          <w:szCs w:val="22"/>
        </w:rPr>
        <w:t xml:space="preserve">2 </w:t>
      </w:r>
      <w:r w:rsidR="00CD25E9">
        <w:rPr>
          <w:sz w:val="22"/>
          <w:szCs w:val="22"/>
        </w:rPr>
        <w:t>463</w:t>
      </w:r>
      <w:r w:rsidR="00A95950">
        <w:rPr>
          <w:sz w:val="22"/>
          <w:szCs w:val="22"/>
        </w:rPr>
        <w:t>,00</w:t>
      </w:r>
      <w:r w:rsidRPr="00805765">
        <w:rPr>
          <w:sz w:val="22"/>
          <w:szCs w:val="22"/>
        </w:rPr>
        <w:t xml:space="preserve"> € </w:t>
      </w:r>
    </w:p>
    <w:p w:rsidR="007C3CC9" w:rsidRDefault="00DB3FC0" w:rsidP="007C3CC9">
      <w:pPr>
        <w:pStyle w:val="Default"/>
        <w:jc w:val="both"/>
        <w:rPr>
          <w:b/>
          <w:sz w:val="22"/>
          <w:szCs w:val="22"/>
          <w:lang w:eastAsia="sk-SK" w:bidi="sk-SK"/>
        </w:rPr>
      </w:pPr>
      <w:r w:rsidRPr="00805765">
        <w:rPr>
          <w:sz w:val="22"/>
          <w:szCs w:val="22"/>
        </w:rPr>
        <w:t xml:space="preserve">b) Predmetom zákazky </w:t>
      </w:r>
      <w:r w:rsidR="007C3CC9">
        <w:rPr>
          <w:sz w:val="22"/>
          <w:szCs w:val="22"/>
        </w:rPr>
        <w:t>sú o</w:t>
      </w:r>
      <w:r w:rsidR="007C3CC9" w:rsidRPr="00D33A36">
        <w:rPr>
          <w:b/>
          <w:sz w:val="22"/>
          <w:szCs w:val="22"/>
          <w:lang w:eastAsia="sk-SK" w:bidi="sk-SK"/>
        </w:rPr>
        <w:t>dborné prehliadky plynových kotolní a</w:t>
      </w:r>
      <w:r w:rsidR="007C3CC9">
        <w:rPr>
          <w:b/>
          <w:sz w:val="22"/>
          <w:szCs w:val="22"/>
          <w:lang w:eastAsia="sk-SK" w:bidi="sk-SK"/>
        </w:rPr>
        <w:t> </w:t>
      </w:r>
      <w:r w:rsidR="007C3CC9" w:rsidRPr="00D33A36">
        <w:rPr>
          <w:b/>
          <w:sz w:val="22"/>
          <w:szCs w:val="22"/>
          <w:lang w:eastAsia="sk-SK" w:bidi="sk-SK"/>
        </w:rPr>
        <w:t>zariadení</w:t>
      </w:r>
      <w:r w:rsidR="007C3CC9">
        <w:rPr>
          <w:b/>
          <w:sz w:val="22"/>
          <w:szCs w:val="22"/>
          <w:lang w:eastAsia="sk-SK" w:bidi="sk-SK"/>
        </w:rPr>
        <w:t>.</w:t>
      </w:r>
    </w:p>
    <w:p w:rsidR="00743EF3" w:rsidRPr="00D33A36" w:rsidRDefault="00DB3FC0" w:rsidP="00DB3FC0">
      <w:pPr>
        <w:pStyle w:val="Default"/>
        <w:jc w:val="both"/>
        <w:rPr>
          <w:sz w:val="22"/>
          <w:szCs w:val="22"/>
        </w:rPr>
      </w:pPr>
      <w:r w:rsidRPr="00805765">
        <w:rPr>
          <w:sz w:val="22"/>
          <w:szCs w:val="22"/>
        </w:rPr>
        <w:t xml:space="preserve"> </w:t>
      </w:r>
      <w:r w:rsidRPr="00805765">
        <w:rPr>
          <w:b/>
          <w:sz w:val="22"/>
          <w:szCs w:val="22"/>
        </w:rPr>
        <w:t xml:space="preserve"> </w:t>
      </w:r>
    </w:p>
    <w:p w:rsidR="00DB3FC0" w:rsidRPr="00D33A36" w:rsidRDefault="00DB3FC0" w:rsidP="00DB3FC0">
      <w:pPr>
        <w:pStyle w:val="Default"/>
        <w:jc w:val="both"/>
        <w:rPr>
          <w:b/>
          <w:bCs/>
          <w:sz w:val="22"/>
          <w:szCs w:val="22"/>
        </w:rPr>
      </w:pPr>
      <w:r w:rsidRPr="00D33A36">
        <w:rPr>
          <w:b/>
          <w:bCs/>
          <w:sz w:val="22"/>
          <w:szCs w:val="22"/>
        </w:rPr>
        <w:t>Opis predmetu zákazky:</w:t>
      </w:r>
    </w:p>
    <w:p w:rsidR="008C3987" w:rsidRPr="00635FDC" w:rsidRDefault="008C3987" w:rsidP="008C3987">
      <w:pPr>
        <w:pStyle w:val="Bezriadkovania"/>
        <w:rPr>
          <w:sz w:val="20"/>
          <w:szCs w:val="20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A – ŠD HP Prokopa Veľkého 41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1.Odborné prehliadky NTL kotolne Prokopa Veľkého 41 – 1 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 plynových horákov/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./ - 2 x ročne  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Automatický horák BIC 960, 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850kW  - 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3.Odborné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a vyhl.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1700D, 6 bar., vr. TOP TRONIC 1  - 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DRS zemného plynu, servisná skúška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plynovodu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4.Odborné prehliadky tlakových zariadení/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690012/  - 1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Expanzná nádoba pre sústavu pitnej vody REFIX DT 60/10 bar s priečnou armatúrou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 Rp1¼/ 60 l 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Tlaková expanzná nádoba 140l /PN6+MK5/4“ guľový kohút so zaistením/  -  2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5..Odborné prehliadky analyzátorov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spaliteľných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plynov CH4, CO podľa /STN 378312/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Detektory CH4, CO, MT 10.01 – ústredňa, servisné nastavenie - 3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6.Odborné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Regulačná stanica, servisná skúška a revízia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7.Odborná prehliadka vyvíjača pary GARIONINAVAL GMT/V20  - 2x ročne     </w:t>
      </w:r>
      <w:r w:rsidRPr="008C3987">
        <w:rPr>
          <w:rFonts w:ascii="Arial" w:hAnsi="Arial" w:cs="Arial"/>
          <w:sz w:val="22"/>
          <w:szCs w:val="22"/>
        </w:rPr>
        <w:t>- 1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OBJEKT B – ŠD HP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NTL kotolne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 – 1 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 plynových horákov/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./ - 2 x ročne  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Automatický horák BIC 960, 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450kW  - 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spaľovacích pomerov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3.Odborné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a vyhl.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Kotol HOVAL </w:t>
      </w:r>
      <w:proofErr w:type="spellStart"/>
      <w:r w:rsidRPr="008C3987">
        <w:rPr>
          <w:rFonts w:ascii="Arial" w:hAnsi="Arial" w:cs="Arial"/>
          <w:sz w:val="22"/>
          <w:szCs w:val="22"/>
        </w:rPr>
        <w:t>UltraGas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900D, 6 bar., vr. TOP TRONIC 1  - 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DRS zemného plynu, servisná skúška a revízia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- prehliadka plynovodu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4.Odborné prehliadky tlakových zariadení/ MPSVaR č. 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690012/  - 1 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Expanzná nádoba pre sústavu pitnej vody REFIX DT 100/10 bar s priečnou armatúrou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 Rp1¼/ 100 l 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Tlaková expanzná nádoba 140l /PN6+MK5/4“ guľový kohút so zaistením/  -  2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5..Odborné prehliadky analyzátorov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spaliteľných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plynov CH4, CO podľa /STN 378312/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Detektory CH4, CO, MT 10.01 – ústredňa, servisné nastavenie - 3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6.Odborné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Regulačná stanica, servisná skúška a revízia  – 1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7.Odborné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Kuchynky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4: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Plynová vstavaná platňa typ 4000.02 + rozvody – 8ks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Odstránenie zistených únikov plynu a funkcie horákov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8.Odborné prehliadky tlakových zariadení/MPSVaR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 –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CO kryt 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Hroboňova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4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Akumulačná nádrž stojatá 800 l – 8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C – ÚZ VILA HP Prokopa Veľkého 41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Vila Horský park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Plynový závesný kondenzačný kotol BUDERUS </w:t>
      </w:r>
      <w:proofErr w:type="spellStart"/>
      <w:r w:rsidRPr="008C3987">
        <w:rPr>
          <w:rFonts w:ascii="Arial" w:hAnsi="Arial" w:cs="Arial"/>
          <w:sz w:val="22"/>
          <w:szCs w:val="22"/>
        </w:rPr>
        <w:t>Logamax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Plus GB 142-45 G20 – 3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Nastavenie a revízia plynových horákov EMS/UBA3 – 3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tlakových zariadení/MPSVaR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STN 690012 –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Vila Horský park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Bojler VT-300-FRM 290 l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proofErr w:type="spellStart"/>
      <w:r w:rsidRPr="008C3987">
        <w:rPr>
          <w:rFonts w:ascii="Arial" w:hAnsi="Arial" w:cs="Arial"/>
          <w:sz w:val="22"/>
          <w:szCs w:val="22"/>
        </w:rPr>
        <w:t>Expanzomat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 BH 320 l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D – SUZ Konventná 1 Bratislava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plynových zariadení /  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– 1 x ročne 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Kotolňa ÚZ Konventná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2.Regulačná stanica, servisná skúška a revízia – 1ks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3.NTL plynovod - 1 </w:t>
      </w:r>
      <w:proofErr w:type="spellStart"/>
      <w:r w:rsidRPr="008C3987">
        <w:rPr>
          <w:rFonts w:ascii="Arial" w:hAnsi="Arial" w:cs="Arial"/>
          <w:sz w:val="22"/>
          <w:szCs w:val="22"/>
        </w:rPr>
        <w:t>kpl</w:t>
      </w:r>
      <w:proofErr w:type="spellEnd"/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4.Plynové kotle </w:t>
      </w:r>
      <w:proofErr w:type="spellStart"/>
      <w:r w:rsidRPr="008C3987">
        <w:rPr>
          <w:rFonts w:ascii="Arial" w:hAnsi="Arial" w:cs="Arial"/>
          <w:sz w:val="22"/>
          <w:szCs w:val="22"/>
        </w:rPr>
        <w:t>Vaillant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200, nastavenie spaľovacích pomerov – 2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5.Prevádzková revízia </w:t>
      </w:r>
      <w:proofErr w:type="spellStart"/>
      <w:r w:rsidRPr="008C3987">
        <w:rPr>
          <w:rFonts w:ascii="Arial" w:hAnsi="Arial" w:cs="Arial"/>
          <w:sz w:val="22"/>
          <w:szCs w:val="22"/>
        </w:rPr>
        <w:t>Expanzomat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6.Funkčná skúška,  spaľovacie pomery, detektory CH4,CO – 1 </w:t>
      </w:r>
      <w:proofErr w:type="spellStart"/>
      <w:r w:rsidRPr="008C3987">
        <w:rPr>
          <w:rFonts w:ascii="Arial" w:hAnsi="Arial" w:cs="Arial"/>
          <w:sz w:val="22"/>
          <w:szCs w:val="22"/>
        </w:rPr>
        <w:t>kpl</w:t>
      </w:r>
      <w:proofErr w:type="spellEnd"/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>OBJEKT E – UZ Pokrok Horný Smokovec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1.Odborné prehliadky plynových zariadení/ č.124/2006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 a 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Vyhl.MPSVaR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>./ - 1x ročne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Kotolňa UZ POKROK 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Nízkotlaková plynová kotolňa kat.10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Znižovanie tlaku plynu </w:t>
      </w:r>
      <w:proofErr w:type="spellStart"/>
      <w:r w:rsidRPr="008C3987">
        <w:rPr>
          <w:rFonts w:ascii="Arial" w:hAnsi="Arial" w:cs="Arial"/>
          <w:sz w:val="22"/>
          <w:szCs w:val="22"/>
        </w:rPr>
        <w:t>vst.pret</w:t>
      </w:r>
      <w:proofErr w:type="spellEnd"/>
      <w:r w:rsidRPr="008C3987">
        <w:rPr>
          <w:rFonts w:ascii="Arial" w:hAnsi="Arial" w:cs="Arial"/>
          <w:sz w:val="22"/>
          <w:szCs w:val="22"/>
        </w:rPr>
        <w:t>. 0,4 MPa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Rozvod plynu do 5 kPa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K1 </w:t>
      </w:r>
      <w:proofErr w:type="spellStart"/>
      <w:r w:rsidRPr="008C3987">
        <w:rPr>
          <w:rFonts w:ascii="Arial" w:hAnsi="Arial" w:cs="Arial"/>
          <w:sz w:val="22"/>
          <w:szCs w:val="22"/>
        </w:rPr>
        <w:t>Buderus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987">
        <w:rPr>
          <w:rFonts w:ascii="Arial" w:hAnsi="Arial" w:cs="Arial"/>
          <w:sz w:val="22"/>
          <w:szCs w:val="22"/>
        </w:rPr>
        <w:t>Logano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987">
        <w:rPr>
          <w:rFonts w:ascii="Arial" w:hAnsi="Arial" w:cs="Arial"/>
          <w:sz w:val="22"/>
          <w:szCs w:val="22"/>
        </w:rPr>
        <w:t>gb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14245 kW, nastavenie spaľovacích pomerov – 1 ks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K2 </w:t>
      </w:r>
      <w:proofErr w:type="spellStart"/>
      <w:r w:rsidRPr="008C3987">
        <w:rPr>
          <w:rFonts w:ascii="Arial" w:hAnsi="Arial" w:cs="Arial"/>
          <w:sz w:val="22"/>
          <w:szCs w:val="22"/>
        </w:rPr>
        <w:t>Buderus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987">
        <w:rPr>
          <w:rFonts w:ascii="Arial" w:hAnsi="Arial" w:cs="Arial"/>
          <w:sz w:val="22"/>
          <w:szCs w:val="22"/>
        </w:rPr>
        <w:t>Logano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C3987">
        <w:rPr>
          <w:rFonts w:ascii="Arial" w:hAnsi="Arial" w:cs="Arial"/>
          <w:sz w:val="22"/>
          <w:szCs w:val="22"/>
        </w:rPr>
        <w:t>gb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14245 kW, nastavenie spaľovacích pomerov – 1 ks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b/>
          <w:sz w:val="22"/>
          <w:szCs w:val="22"/>
        </w:rPr>
        <w:t xml:space="preserve">2.Odborné prehliadky tlakových zariadení/MPSVaR č.508/2009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Z.z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. a STN 690012 – 1x </w:t>
      </w:r>
      <w:proofErr w:type="spellStart"/>
      <w:r w:rsidRPr="008C3987">
        <w:rPr>
          <w:rFonts w:ascii="Arial" w:hAnsi="Arial" w:cs="Arial"/>
          <w:b/>
          <w:sz w:val="22"/>
          <w:szCs w:val="22"/>
        </w:rPr>
        <w:t>ročneKotolňa</w:t>
      </w:r>
      <w:proofErr w:type="spellEnd"/>
      <w:r w:rsidRPr="008C3987">
        <w:rPr>
          <w:rFonts w:ascii="Arial" w:hAnsi="Arial" w:cs="Arial"/>
          <w:b/>
          <w:sz w:val="22"/>
          <w:szCs w:val="22"/>
        </w:rPr>
        <w:t xml:space="preserve"> UZ POKROK</w:t>
      </w:r>
    </w:p>
    <w:p w:rsidR="008C3987" w:rsidRPr="008C3987" w:rsidRDefault="008C3987" w:rsidP="008C3987">
      <w:pPr>
        <w:rPr>
          <w:rFonts w:ascii="Arial" w:hAnsi="Arial" w:cs="Arial"/>
          <w:b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 xml:space="preserve">Ohrievač vody stojatý </w:t>
      </w:r>
      <w:proofErr w:type="spellStart"/>
      <w:r w:rsidRPr="008C3987">
        <w:rPr>
          <w:rFonts w:ascii="Arial" w:hAnsi="Arial" w:cs="Arial"/>
          <w:sz w:val="22"/>
          <w:szCs w:val="22"/>
        </w:rPr>
        <w:t>Buderus</w:t>
      </w:r>
      <w:proofErr w:type="spellEnd"/>
      <w:r w:rsidRPr="008C3987">
        <w:rPr>
          <w:rFonts w:ascii="Arial" w:hAnsi="Arial" w:cs="Arial"/>
          <w:sz w:val="22"/>
          <w:szCs w:val="22"/>
        </w:rPr>
        <w:t xml:space="preserve"> 350 l – skúška tesnosti</w:t>
      </w: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</w:p>
    <w:p w:rsidR="008C3987" w:rsidRPr="008C3987" w:rsidRDefault="008C3987" w:rsidP="008C3987">
      <w:pPr>
        <w:rPr>
          <w:rFonts w:ascii="Arial" w:hAnsi="Arial" w:cs="Arial"/>
          <w:sz w:val="22"/>
          <w:szCs w:val="22"/>
        </w:rPr>
      </w:pPr>
      <w:r w:rsidRPr="008C3987">
        <w:rPr>
          <w:rFonts w:ascii="Arial" w:hAnsi="Arial" w:cs="Arial"/>
          <w:sz w:val="22"/>
          <w:szCs w:val="22"/>
        </w:rPr>
        <w:t>Predmetom revízie: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ročná odborná prehliadka plynových kotolní a 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nastavenie a revízia plynových horákov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servisná skúška s bežnou opravou Regulačnej stanice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odborná skúška plynovodov s odstránením zistených netesností a následná odborná prehliadka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vizuálne prehliadky častí plynoinštalácie a plynových 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únikov plynu pomocou špeciálneho detekčného prístroja, kontrola prítomnosti oxidu uhoľnatého ako produktu spaľovania plynu, kontrola všetkých spojov, armatúr, ventilov a funkčných častí plynoinštalácie, kontrola povinného vybavenia a označenia funkčných prvkov, regulátorov, ventilov a ovládačov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skúšky a nastavenie snímačov a riadiacej stanice monitorovacieho a zabezpečovacieho zariadenia na prítomnosť metánu a CO v priestore kotolne a regulačnej stanice, zaplavenie kotolne, snímač na prehriatie priestoru kotolne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 xml:space="preserve">revízia vnútorných aj vonkajších plynových rozvodov 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prívodného potrubia, kontrola tesnosti rozoberateľných spojov, kontrola hlavného uzáveru, dielčích uzáverov, plynomeru, merania plynu</w:t>
      </w:r>
    </w:p>
    <w:p w:rsidR="008C3987" w:rsidRPr="008C3987" w:rsidRDefault="008C3987" w:rsidP="008C3987">
      <w:pPr>
        <w:pStyle w:val="Odsekzoznamu"/>
        <w:spacing w:after="0" w:line="240" w:lineRule="auto"/>
        <w:ind w:left="405"/>
        <w:rPr>
          <w:rFonts w:ascii="Arial" w:hAnsi="Arial" w:cs="Arial"/>
        </w:rPr>
      </w:pP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Style w:val="Siln"/>
          <w:rFonts w:ascii="Arial" w:hAnsi="Arial" w:cs="Arial"/>
          <w:b w:val="0"/>
        </w:rPr>
        <w:t>revízia tlakových zariadení</w:t>
      </w:r>
      <w:r w:rsidRPr="008C3987">
        <w:rPr>
          <w:rFonts w:ascii="Arial" w:hAnsi="Arial" w:cs="Arial"/>
        </w:rPr>
        <w:t xml:space="preserve"> 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Kotle – nastavenie termostatov a poistných ventilov, vnútorná prehliadka telesa kotla spôsobom – otvorenie kotla alebo vykonaný úkon priemyselnou kamerou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 w:rsidRPr="008C3987">
        <w:rPr>
          <w:rFonts w:ascii="Arial" w:hAnsi="Arial" w:cs="Arial"/>
        </w:rPr>
        <w:t>Expanzomat</w:t>
      </w:r>
      <w:proofErr w:type="spellEnd"/>
      <w:r w:rsidRPr="008C3987">
        <w:rPr>
          <w:rFonts w:ascii="Arial" w:hAnsi="Arial" w:cs="Arial"/>
        </w:rPr>
        <w:t xml:space="preserve"> a ohrievač vody – vnútorná prehliadka, tlaková skúška a meranie telesa nádoby – hrúbka steny prístrojom s ultrazvukom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kontrola tesnosti všetkých spojov, armatúr, ventilov a funkčných častí, kontrola povinného vybavenia a označenia všetkých prvkov systému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výsledkom revízie musí byť správa revízneho technika o stave a o možnosti ďalšieho používania zariadení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 xml:space="preserve">prehliadku môže vykonávať len oprávnená osoba 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dodávateľ musí predložiť originál alebo overenú kópiu platného osvedčenia podľa § 15 vyhlášky MPSVaR č. 508/2009 Z. z.</w:t>
      </w:r>
    </w:p>
    <w:p w:rsidR="008C3987" w:rsidRPr="008C3987" w:rsidRDefault="008C3987" w:rsidP="008C3987">
      <w:pPr>
        <w:pStyle w:val="Odsekzoznamu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C3987">
        <w:rPr>
          <w:rFonts w:ascii="Arial" w:hAnsi="Arial" w:cs="Arial"/>
        </w:rPr>
        <w:t>požadujeme dodať faktúry na každý objekt zvlášť</w:t>
      </w:r>
    </w:p>
    <w:p w:rsidR="00A850DD" w:rsidRDefault="00A850DD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b/>
          <w:bCs/>
          <w:sz w:val="22"/>
          <w:szCs w:val="22"/>
        </w:rPr>
      </w:pPr>
    </w:p>
    <w:p w:rsidR="00DB3FC0" w:rsidRPr="00937B71" w:rsidRDefault="00DB3FC0" w:rsidP="00DB3FC0">
      <w:pPr>
        <w:pStyle w:val="Zkladntext1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 w:rsidRPr="00937B71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937B71">
        <w:rPr>
          <w:rStyle w:val="ZkladntextTun"/>
          <w:rFonts w:ascii="Arial" w:hAnsi="Arial" w:cs="Arial"/>
          <w:sz w:val="22"/>
          <w:szCs w:val="22"/>
        </w:rPr>
        <w:t>Miesto a doba plnenia</w:t>
      </w:r>
    </w:p>
    <w:p w:rsidR="00DB3FC0" w:rsidRPr="00937B71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a)Miesto uskutočnenia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: </w:t>
      </w:r>
      <w:r w:rsidR="00A95950">
        <w:rPr>
          <w:rFonts w:ascii="Arial" w:hAnsi="Arial" w:cs="Arial"/>
          <w:sz w:val="22"/>
          <w:szCs w:val="22"/>
        </w:rPr>
        <w:t xml:space="preserve"> </w:t>
      </w:r>
      <w:r w:rsidR="007C3CC9">
        <w:rPr>
          <w:rFonts w:ascii="Arial" w:hAnsi="Arial" w:cs="Arial"/>
          <w:sz w:val="22"/>
          <w:szCs w:val="22"/>
        </w:rPr>
        <w:t>podľa bodu 1.</w:t>
      </w:r>
      <w:r w:rsidRPr="00937B71">
        <w:rPr>
          <w:rStyle w:val="Zkladntext2Nietun"/>
          <w:rFonts w:ascii="Arial" w:hAnsi="Arial" w:cs="Arial"/>
          <w:sz w:val="22"/>
          <w:szCs w:val="22"/>
        </w:rPr>
        <w:t xml:space="preserve"> </w:t>
      </w:r>
    </w:p>
    <w:p w:rsidR="00DB3FC0" w:rsidRPr="002F3A42" w:rsidRDefault="00DB3FC0" w:rsidP="00DB3FC0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 xml:space="preserve">b)Doba plnenia: predpokladaná doba plnenia  do </w:t>
      </w:r>
      <w:r w:rsidR="00D33A36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="00E44C4E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D33A36">
        <w:rPr>
          <w:rStyle w:val="Zkladntext2Nietun"/>
          <w:rFonts w:ascii="Arial" w:hAnsi="Arial" w:cs="Arial"/>
          <w:b w:val="0"/>
          <w:sz w:val="22"/>
          <w:szCs w:val="22"/>
        </w:rPr>
        <w:t>12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.20</w:t>
      </w:r>
      <w:r w:rsidR="00743EF3">
        <w:rPr>
          <w:rStyle w:val="Zkladntext2Nietun"/>
          <w:rFonts w:ascii="Arial" w:hAnsi="Arial" w:cs="Arial"/>
          <w:b w:val="0"/>
          <w:sz w:val="22"/>
          <w:szCs w:val="22"/>
        </w:rPr>
        <w:t>2</w:t>
      </w:r>
      <w:r w:rsidR="00CD25E9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2F3A42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color w:val="auto"/>
        </w:rPr>
        <w:t xml:space="preserve">                </w:t>
      </w:r>
      <w:r w:rsidR="00DB3FC0" w:rsidRPr="00937B71">
        <w:rPr>
          <w:color w:val="auto"/>
        </w:rPr>
        <w:t xml:space="preserve">c) </w:t>
      </w:r>
      <w:r w:rsidRPr="002B256E">
        <w:rPr>
          <w:rFonts w:ascii="Arial" w:hAnsi="Arial" w:cs="Arial"/>
        </w:rPr>
        <w:t>Zodpovedná osoba za predmet zákazky:</w:t>
      </w:r>
      <w:r>
        <w:rPr>
          <w:rFonts w:ascii="Arial" w:hAnsi="Arial" w:cs="Arial"/>
        </w:rPr>
        <w:t xml:space="preserve"> Ing. Jana Sodomová, </w:t>
      </w:r>
    </w:p>
    <w:p w:rsidR="00D33A36" w:rsidRDefault="00D33A36" w:rsidP="00D33A36">
      <w:pPr>
        <w:pStyle w:val="Zkladntext2"/>
        <w:shd w:val="clear" w:color="auto" w:fill="auto"/>
        <w:spacing w:before="0" w:after="0" w:line="240" w:lineRule="auto"/>
        <w:ind w:right="10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č. t. +421 259302325, e-mail: jana.sodomova@euba.sk</w:t>
      </w:r>
    </w:p>
    <w:p w:rsidR="00A95950" w:rsidRPr="00937B71" w:rsidRDefault="00A9595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DB3FC0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</w:t>
      </w:r>
      <w:r w:rsidR="00DB3FC0" w:rsidRPr="00805765">
        <w:rPr>
          <w:b/>
          <w:bCs/>
          <w:color w:val="auto"/>
          <w:sz w:val="22"/>
          <w:szCs w:val="22"/>
        </w:rPr>
        <w:t xml:space="preserve">. Možnosť čiastkového plnenia </w:t>
      </w:r>
    </w:p>
    <w:p w:rsidR="00DB3FC0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Uchádzač predloží ponuku na celý predmet zákazky.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 </w:t>
      </w: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</w:t>
      </w:r>
      <w:r w:rsidR="00DB3FC0" w:rsidRPr="00805765">
        <w:rPr>
          <w:b/>
          <w:bCs/>
          <w:color w:val="auto"/>
          <w:sz w:val="22"/>
          <w:szCs w:val="22"/>
        </w:rPr>
        <w:t xml:space="preserve">. Variantné riešenie </w:t>
      </w:r>
    </w:p>
    <w:p w:rsidR="00DB3FC0" w:rsidRPr="00805765" w:rsidRDefault="00DB3FC0" w:rsidP="003B11B3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Neumožňuje sa predložiť variantné riešenie. </w:t>
      </w:r>
    </w:p>
    <w:p w:rsidR="00DB3FC0" w:rsidRDefault="00DB3FC0" w:rsidP="00AD5951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Ak súčasťou ponuky bude variantné riešenie, variantné riešenie nebude zaradené do vyhodnotenia a bude sa naň hľadieť, akoby nebolo predložené.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3B11B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</w:t>
      </w:r>
      <w:r w:rsidR="00DB3FC0" w:rsidRPr="00805765">
        <w:rPr>
          <w:b/>
          <w:bCs/>
          <w:color w:val="auto"/>
          <w:sz w:val="22"/>
          <w:szCs w:val="22"/>
        </w:rPr>
        <w:t xml:space="preserve">. Lehota a miesto na predkladanie cenových ponúk </w:t>
      </w:r>
    </w:p>
    <w:p w:rsidR="00DB3FC0" w:rsidRPr="00805765" w:rsidRDefault="00DB3FC0" w:rsidP="003B11B3">
      <w:pPr>
        <w:widowControl w:val="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 a) </w:t>
      </w:r>
      <w:r w:rsidRPr="00805765">
        <w:rPr>
          <w:rStyle w:val="Zkladntext2Nietun"/>
          <w:rFonts w:ascii="Arial" w:hAnsi="Arial" w:cs="Arial"/>
          <w:sz w:val="22"/>
          <w:szCs w:val="22"/>
        </w:rPr>
        <w:t xml:space="preserve">Cenovú ponuku je potrebné predložiť  e-mailom/osobne/poštou  na adresu: 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Ekonomická univerzita </w:t>
      </w:r>
      <w:r w:rsidR="00813B69" w:rsidRPr="00813B69">
        <w:rPr>
          <w:rStyle w:val="Zkladntext2Nietun"/>
          <w:rFonts w:ascii="Arial" w:hAnsi="Arial" w:cs="Arial"/>
          <w:b w:val="0"/>
          <w:sz w:val="22"/>
          <w:szCs w:val="22"/>
        </w:rPr>
        <w:t>v</w:t>
      </w: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 Bratislave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DB3FC0" w:rsidRPr="00813B69" w:rsidRDefault="00DB3FC0" w:rsidP="00DB3FC0">
      <w:pPr>
        <w:ind w:left="9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813B69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>informácie na tel. č. +421 2672 95269</w:t>
      </w:r>
    </w:p>
    <w:p w:rsidR="00DB3FC0" w:rsidRPr="00805765" w:rsidRDefault="00DB3FC0" w:rsidP="00DB3FC0">
      <w:pPr>
        <w:ind w:left="679" w:right="3404" w:firstLine="281"/>
        <w:jc w:val="both"/>
        <w:rPr>
          <w:rFonts w:ascii="Arial" w:hAnsi="Arial" w:cs="Arial"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kontaktná osoba: Galina Uherková </w:t>
      </w:r>
    </w:p>
    <w:p w:rsidR="00DB3FC0" w:rsidRPr="00805765" w:rsidRDefault="00DB3FC0" w:rsidP="00DB3FC0">
      <w:pPr>
        <w:pStyle w:val="Zkladntext1"/>
        <w:shd w:val="clear" w:color="auto" w:fill="auto"/>
        <w:spacing w:before="0" w:after="0" w:line="240" w:lineRule="auto"/>
        <w:ind w:right="20" w:firstLine="0"/>
        <w:rPr>
          <w:rFonts w:ascii="Arial" w:hAnsi="Arial" w:cs="Arial"/>
          <w:b/>
          <w:sz w:val="22"/>
          <w:szCs w:val="22"/>
        </w:rPr>
      </w:pPr>
      <w:r w:rsidRPr="00805765">
        <w:rPr>
          <w:rFonts w:ascii="Arial" w:hAnsi="Arial" w:cs="Arial"/>
          <w:sz w:val="22"/>
          <w:szCs w:val="22"/>
        </w:rPr>
        <w:t xml:space="preserve">b) V ponuke bude uvedené obchodné meno uchádzača (ďalej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„Uchádzač") </w:t>
      </w:r>
      <w:r w:rsidRPr="00805765">
        <w:rPr>
          <w:rFonts w:ascii="Arial" w:hAnsi="Arial" w:cs="Arial"/>
          <w:sz w:val="22"/>
          <w:szCs w:val="22"/>
        </w:rPr>
        <w:t>a nápis</w:t>
      </w:r>
      <w:r w:rsidRPr="00805765">
        <w:rPr>
          <w:rFonts w:ascii="Arial" w:hAnsi="Arial" w:cs="Arial"/>
          <w:b/>
          <w:sz w:val="22"/>
          <w:szCs w:val="22"/>
        </w:rPr>
        <w:t xml:space="preserve"> </w:t>
      </w:r>
      <w:r w:rsidRPr="00805765">
        <w:rPr>
          <w:rStyle w:val="ZkladntextTun"/>
          <w:rFonts w:ascii="Arial" w:hAnsi="Arial" w:cs="Arial"/>
          <w:sz w:val="22"/>
          <w:szCs w:val="22"/>
        </w:rPr>
        <w:t xml:space="preserve">„Cenová ponuka </w:t>
      </w:r>
      <w:r w:rsidRPr="00805765">
        <w:rPr>
          <w:rFonts w:ascii="Arial" w:hAnsi="Arial" w:cs="Arial"/>
          <w:b/>
          <w:sz w:val="22"/>
          <w:szCs w:val="22"/>
        </w:rPr>
        <w:t xml:space="preserve">– </w:t>
      </w:r>
      <w:r w:rsidR="00D33A36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kotolní a zariadení</w:t>
      </w:r>
      <w:r w:rsidRPr="00805765">
        <w:rPr>
          <w:rFonts w:ascii="Arial" w:hAnsi="Arial" w:cs="Arial"/>
          <w:b/>
          <w:sz w:val="22"/>
          <w:szCs w:val="22"/>
        </w:rPr>
        <w:t>“</w:t>
      </w:r>
    </w:p>
    <w:p w:rsidR="00DB3FC0" w:rsidRPr="00897DC3" w:rsidRDefault="00DB3FC0" w:rsidP="00DB3F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c) Cenovú ponuku je potrebné doručiť najneskôr: </w:t>
      </w:r>
      <w:r w:rsidR="00CD25E9" w:rsidRPr="00CD25E9">
        <w:rPr>
          <w:rStyle w:val="Zkladntext2Nietun"/>
          <w:rFonts w:ascii="Arial" w:hAnsi="Arial" w:cs="Arial"/>
          <w:sz w:val="22"/>
          <w:szCs w:val="22"/>
        </w:rPr>
        <w:t>30</w:t>
      </w:r>
      <w:r w:rsidRPr="00897DC3">
        <w:rPr>
          <w:rStyle w:val="Zkladntext2Nietun"/>
          <w:rFonts w:ascii="Arial" w:hAnsi="Arial" w:cs="Arial"/>
          <w:sz w:val="22"/>
          <w:szCs w:val="22"/>
        </w:rPr>
        <w:t>.</w:t>
      </w:r>
      <w:r w:rsidR="00E44C4E">
        <w:rPr>
          <w:rStyle w:val="Zkladntext2Nietun"/>
          <w:rFonts w:ascii="Arial" w:hAnsi="Arial" w:cs="Arial"/>
          <w:sz w:val="22"/>
          <w:szCs w:val="22"/>
        </w:rPr>
        <w:t>0</w:t>
      </w:r>
      <w:r w:rsidR="00D33A36">
        <w:rPr>
          <w:rStyle w:val="Zkladntext2Nietun"/>
          <w:rFonts w:ascii="Arial" w:hAnsi="Arial" w:cs="Arial"/>
          <w:sz w:val="22"/>
          <w:szCs w:val="22"/>
        </w:rPr>
        <w:t>3</w:t>
      </w:r>
      <w:r w:rsidRPr="00897DC3">
        <w:rPr>
          <w:rStyle w:val="Zkladntext2Nietun"/>
          <w:rFonts w:ascii="Arial" w:hAnsi="Arial" w:cs="Arial"/>
          <w:sz w:val="22"/>
          <w:szCs w:val="22"/>
        </w:rPr>
        <w:t>.20</w:t>
      </w:r>
      <w:r w:rsidR="00E44C4E">
        <w:rPr>
          <w:rStyle w:val="Zkladntext2Nietun"/>
          <w:rFonts w:ascii="Arial" w:hAnsi="Arial" w:cs="Arial"/>
          <w:sz w:val="22"/>
          <w:szCs w:val="22"/>
        </w:rPr>
        <w:t>2</w:t>
      </w:r>
      <w:r w:rsidR="00CD25E9">
        <w:rPr>
          <w:rStyle w:val="Zkladntext2Nietun"/>
          <w:rFonts w:ascii="Arial" w:hAnsi="Arial" w:cs="Arial"/>
          <w:sz w:val="22"/>
          <w:szCs w:val="22"/>
        </w:rPr>
        <w:t>1</w:t>
      </w:r>
      <w:r w:rsidRPr="00897DC3">
        <w:rPr>
          <w:rStyle w:val="Zkladntext2Nietun"/>
          <w:rFonts w:ascii="Arial" w:hAnsi="Arial" w:cs="Arial"/>
          <w:sz w:val="22"/>
          <w:szCs w:val="22"/>
        </w:rPr>
        <w:t xml:space="preserve"> do 1</w:t>
      </w:r>
      <w:r w:rsidR="00D33A36">
        <w:rPr>
          <w:rStyle w:val="Zkladntext2Nietun"/>
          <w:rFonts w:ascii="Arial" w:hAnsi="Arial" w:cs="Arial"/>
          <w:sz w:val="22"/>
          <w:szCs w:val="22"/>
        </w:rPr>
        <w:t>0</w:t>
      </w:r>
      <w:r w:rsidRPr="00897DC3">
        <w:rPr>
          <w:rStyle w:val="Zkladntext2Nietun"/>
          <w:rFonts w:ascii="Arial" w:hAnsi="Arial" w:cs="Arial"/>
          <w:sz w:val="22"/>
          <w:szCs w:val="22"/>
        </w:rPr>
        <w:t>:00 hod.</w:t>
      </w:r>
    </w:p>
    <w:p w:rsidR="00A95950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d) Uchádzač môže cenovú ponuku vziať späť, alebo zmeniť najneskôr do termínu predkladania ponúk</w:t>
      </w:r>
      <w:r w:rsidR="00A95950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DB3FC0" w:rsidRPr="00AD5951" w:rsidRDefault="00DB3FC0" w:rsidP="00DB3FC0">
      <w:pPr>
        <w:widowControl w:val="0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DB3FC0" w:rsidRPr="00805765" w:rsidRDefault="002F3A42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</w:t>
      </w:r>
      <w:r w:rsidR="00DB3FC0" w:rsidRPr="00805765">
        <w:rPr>
          <w:b/>
          <w:bCs/>
          <w:color w:val="auto"/>
          <w:sz w:val="22"/>
          <w:szCs w:val="22"/>
        </w:rPr>
        <w:t xml:space="preserve">. Stanovenie ceny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Cena za predmet zákazky musí byť stanovená v EUR, podľa zákona Národnej rady Slovenskej republiky č. 18/1996 Z. z. o cenách a vyhlášky Ministerstva financií Slovenskej republiky č. 87/1996 Z. z., ktorou sa vykonáva zákon Národnej rady Slovenskej republiky č. 18/1996 Z. z. o cenách v znení neskorších predpisov a podľa tejto výzvy. </w:t>
      </w:r>
    </w:p>
    <w:p w:rsidR="00DB3FC0" w:rsidRPr="00805765" w:rsidRDefault="00DB3FC0" w:rsidP="00DB3FC0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Ponuková cena musí byť stanovená vrátane všetkých nákladov uchádzača súvisiacich s poskytovaním predmetu zákazky (v rozsahu podľa bodu 1 tejto výzvy). Uchádzačovi nevznikne nárok na úhradu dodatočných nákladov, ktoré si opomenul započítať do ceny predmetu zákazky. </w:t>
      </w:r>
    </w:p>
    <w:p w:rsidR="00DB3FC0" w:rsidRPr="00805765" w:rsidRDefault="00DB3FC0" w:rsidP="00DB3FC0">
      <w:pPr>
        <w:pStyle w:val="Default"/>
        <w:spacing w:after="98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c) Ak uchádzač nie je platiteľom DPH, uvedie navrhovanú cenu celkom a zároveň uvedie, že nie je platiteľom DPH. </w:t>
      </w:r>
    </w:p>
    <w:p w:rsidR="00DB3FC0" w:rsidRDefault="002F3A42" w:rsidP="00AF0AAA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</w:t>
      </w:r>
      <w:r w:rsidR="00DB3FC0" w:rsidRPr="00805765">
        <w:rPr>
          <w:b/>
          <w:bCs/>
          <w:color w:val="auto"/>
          <w:sz w:val="22"/>
          <w:szCs w:val="22"/>
        </w:rPr>
        <w:t>. Kritériá na vyhodnotenie ponúk</w:t>
      </w:r>
      <w:r w:rsidR="00CD25E9">
        <w:rPr>
          <w:b/>
          <w:bCs/>
          <w:color w:val="auto"/>
          <w:sz w:val="22"/>
          <w:szCs w:val="22"/>
        </w:rPr>
        <w:t>:</w:t>
      </w:r>
      <w:r w:rsidR="00DB3FC0" w:rsidRPr="00805765">
        <w:rPr>
          <w:color w:val="auto"/>
          <w:sz w:val="22"/>
          <w:szCs w:val="22"/>
        </w:rPr>
        <w:t xml:space="preserve"> </w:t>
      </w:r>
      <w:r w:rsidR="00CD25E9">
        <w:rPr>
          <w:color w:val="auto"/>
          <w:sz w:val="22"/>
          <w:szCs w:val="22"/>
        </w:rPr>
        <w:t>Najnižšia c</w:t>
      </w:r>
      <w:r w:rsidR="00DB3FC0" w:rsidRPr="00805765">
        <w:rPr>
          <w:color w:val="auto"/>
          <w:sz w:val="22"/>
          <w:szCs w:val="22"/>
        </w:rPr>
        <w:t>elková cena za predmet zákazky v Eur s DPH.</w:t>
      </w:r>
    </w:p>
    <w:p w:rsidR="00CD25E9" w:rsidRDefault="00CD25E9" w:rsidP="00AF0AAA">
      <w:pPr>
        <w:pStyle w:val="Default"/>
        <w:jc w:val="both"/>
        <w:rPr>
          <w:color w:val="auto"/>
          <w:sz w:val="22"/>
          <w:szCs w:val="22"/>
        </w:rPr>
      </w:pPr>
    </w:p>
    <w:p w:rsidR="00DB3FC0" w:rsidRPr="00805765" w:rsidRDefault="002F3A42" w:rsidP="00AF0AAA">
      <w:pPr>
        <w:pStyle w:val="Zhlavie120"/>
        <w:keepNext/>
        <w:keepLines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5951">
        <w:rPr>
          <w:rFonts w:ascii="Arial" w:hAnsi="Arial" w:cs="Arial"/>
          <w:sz w:val="22"/>
          <w:szCs w:val="22"/>
        </w:rPr>
        <w:t>.</w:t>
      </w:r>
      <w:r w:rsidR="00DB3FC0" w:rsidRPr="00805765">
        <w:rPr>
          <w:rFonts w:ascii="Arial" w:hAnsi="Arial" w:cs="Arial"/>
          <w:sz w:val="22"/>
          <w:szCs w:val="22"/>
        </w:rPr>
        <w:t>Hodnotenie ponúk</w:t>
      </w:r>
    </w:p>
    <w:p w:rsidR="00DB3FC0" w:rsidRPr="00AD5951" w:rsidRDefault="00DB3FC0" w:rsidP="00DB3FC0">
      <w:pPr>
        <w:widowControl w:val="0"/>
        <w:spacing w:line="269" w:lineRule="exact"/>
        <w:ind w:right="160"/>
        <w:jc w:val="both"/>
        <w:rPr>
          <w:rFonts w:ascii="Arial" w:hAnsi="Arial" w:cs="Arial"/>
          <w:b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 xml:space="preserve">a) Cenové ponuky, ktoré splnia všetky podmienky stanovené v tomto zadaní, budú hodnotené na základe jediného kritéria, ktorým je </w:t>
      </w:r>
      <w:r w:rsidRPr="00AD5951">
        <w:rPr>
          <w:rFonts w:ascii="Arial" w:hAnsi="Arial" w:cs="Arial"/>
          <w:sz w:val="22"/>
          <w:szCs w:val="22"/>
        </w:rPr>
        <w:t>najnižšia ponúkaná cena</w:t>
      </w:r>
      <w:r w:rsidRPr="00AD5951">
        <w:rPr>
          <w:rFonts w:ascii="Arial" w:hAnsi="Arial" w:cs="Arial"/>
          <w:b/>
          <w:sz w:val="22"/>
          <w:szCs w:val="22"/>
        </w:rPr>
        <w:t xml:space="preserve"> </w:t>
      </w: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7 tohto zadania a prílohy č.1. Cenová ponuka s najnižšou cenou bude vyhodnotená ako úspešná.</w:t>
      </w:r>
    </w:p>
    <w:p w:rsidR="00DB3FC0" w:rsidRDefault="00DB3FC0" w:rsidP="00DB3FC0">
      <w:pPr>
        <w:widowControl w:val="0"/>
        <w:spacing w:line="269" w:lineRule="exact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AD5951">
        <w:rPr>
          <w:rStyle w:val="Zkladntext2Nietun"/>
          <w:rFonts w:ascii="Arial" w:hAnsi="Arial" w:cs="Arial"/>
          <w:b w:val="0"/>
          <w:sz w:val="22"/>
          <w:szCs w:val="22"/>
        </w:rPr>
        <w:t>b)Každému uchádzačovi bude doručené oznámenie o výsledku vyhodnotenia jeho cenovej ponuky.</w:t>
      </w:r>
    </w:p>
    <w:p w:rsidR="00DB3FC0" w:rsidRPr="00805765" w:rsidRDefault="00A95950" w:rsidP="00DB3FC0">
      <w:pPr>
        <w:pStyle w:val="Zkladntext1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ZkladntextTun"/>
          <w:rFonts w:ascii="Arial" w:hAnsi="Arial" w:cs="Arial"/>
          <w:sz w:val="22"/>
          <w:szCs w:val="22"/>
        </w:rPr>
        <w:t>9</w:t>
      </w:r>
      <w:r w:rsidR="00813B69">
        <w:rPr>
          <w:rStyle w:val="ZkladntextTun"/>
          <w:rFonts w:ascii="Arial" w:hAnsi="Arial" w:cs="Arial"/>
          <w:sz w:val="22"/>
          <w:szCs w:val="22"/>
        </w:rPr>
        <w:t>.</w:t>
      </w:r>
      <w:r w:rsidR="00DB3FC0" w:rsidRPr="00805765">
        <w:rPr>
          <w:rStyle w:val="ZkladntextTun"/>
          <w:rFonts w:ascii="Arial" w:hAnsi="Arial" w:cs="Arial"/>
          <w:sz w:val="22"/>
          <w:szCs w:val="22"/>
        </w:rPr>
        <w:t xml:space="preserve"> Podmienky účasti uchádzačov</w:t>
      </w:r>
    </w:p>
    <w:p w:rsidR="00DB3FC0" w:rsidRPr="00197937" w:rsidRDefault="00DB3FC0" w:rsidP="00DB3FC0">
      <w:pPr>
        <w:pStyle w:val="Zkladntext1"/>
        <w:numPr>
          <w:ilvl w:val="0"/>
          <w:numId w:val="2"/>
        </w:numPr>
        <w:shd w:val="clear" w:color="auto" w:fill="auto"/>
        <w:spacing w:before="0" w:after="0" w:line="240" w:lineRule="auto"/>
        <w:ind w:left="400" w:hanging="380"/>
        <w:rPr>
          <w:rStyle w:val="ZkladntextTunRiadkovanie1pt"/>
          <w:rFonts w:ascii="Arial" w:hAnsi="Arial" w:cs="Arial"/>
          <w:b w:val="0"/>
          <w:bCs w:val="0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805765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Pr="00805765">
        <w:rPr>
          <w:rStyle w:val="ZkladntextTunRiadkovanie1pt"/>
          <w:rFonts w:ascii="Arial" w:hAnsi="Arial" w:cs="Arial"/>
          <w:sz w:val="22"/>
          <w:szCs w:val="22"/>
        </w:rPr>
        <w:t>OSOBNÉ POSTAVENIE</w:t>
      </w:r>
    </w:p>
    <w:p w:rsidR="00197937" w:rsidRPr="00197937" w:rsidRDefault="00197937" w:rsidP="00197937">
      <w:pPr>
        <w:pStyle w:val="Zkladntext1"/>
        <w:shd w:val="clear" w:color="auto" w:fill="auto"/>
        <w:spacing w:before="0" w:after="0" w:line="240" w:lineRule="auto"/>
        <w:ind w:left="20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1.1Uchádzač musí spĺňať podmienky účasti týkajúce sa osobného postavenia vymedzené v </w:t>
      </w:r>
      <w:r>
        <w:rPr>
          <w:rFonts w:ascii="Arial" w:hAnsi="Arial" w:cs="Arial"/>
          <w:sz w:val="22"/>
          <w:szCs w:val="22"/>
        </w:rPr>
        <w:t xml:space="preserve"> </w:t>
      </w:r>
      <w:r w:rsidRPr="00197937">
        <w:rPr>
          <w:rFonts w:ascii="Arial" w:hAnsi="Arial" w:cs="Arial"/>
          <w:sz w:val="22"/>
          <w:szCs w:val="22"/>
        </w:rPr>
        <w:t xml:space="preserve">ustanovení § 32 ods. 1 písm. e) a f) ZVO. Spôsob preukázania splnenia podmienok podľa § 32 ods. 1 písm. e) ZVO: 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>a) uchádzač zapísaný v zozname hospodárskych subjektov (ZHS) podľa §152 ZVO môže preukázať splnenie podmienok účasti osobného postavenia informáciou o zapísaní do ZHS, alebo predložením platného potvrdenia úradu o zapísaní do ZHS,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b) uchádzač, ktorý nie je zapísaný v ZHS podľa § 152 ZVO preukáže splnenie podmienok účasti osobného postavenia dokladom v súlade s § 32 ods. 2 písm. e) ZVO,</w:t>
      </w:r>
    </w:p>
    <w:p w:rsidR="00197937" w:rsidRPr="00197937" w:rsidRDefault="00197937" w:rsidP="00813D27">
      <w:pPr>
        <w:pStyle w:val="Zkladntext1"/>
        <w:shd w:val="clear" w:color="auto" w:fill="auto"/>
        <w:spacing w:before="0" w:after="0" w:line="240" w:lineRule="auto"/>
        <w:ind w:left="284" w:firstLine="0"/>
        <w:rPr>
          <w:rFonts w:ascii="Arial" w:hAnsi="Arial" w:cs="Arial"/>
          <w:sz w:val="22"/>
          <w:szCs w:val="22"/>
        </w:rPr>
      </w:pPr>
      <w:r w:rsidRPr="00197937">
        <w:rPr>
          <w:rFonts w:ascii="Arial" w:hAnsi="Arial" w:cs="Arial"/>
          <w:sz w:val="22"/>
          <w:szCs w:val="22"/>
        </w:rPr>
        <w:t xml:space="preserve"> </w:t>
      </w:r>
      <w:r w:rsidR="00813D27">
        <w:rPr>
          <w:rFonts w:ascii="Arial" w:hAnsi="Arial" w:cs="Arial"/>
          <w:sz w:val="22"/>
          <w:szCs w:val="22"/>
        </w:rPr>
        <w:t xml:space="preserve">c) </w:t>
      </w:r>
      <w:r w:rsidRPr="00197937">
        <w:rPr>
          <w:rFonts w:ascii="Arial" w:hAnsi="Arial" w:cs="Arial"/>
          <w:sz w:val="22"/>
          <w:szCs w:val="22"/>
        </w:rPr>
        <w:t>splnenie podmienky účasti podľa § 32 ods. 2 písm. f) doloženým čestným vyhlásením</w:t>
      </w:r>
      <w:r w:rsidR="00813D27">
        <w:rPr>
          <w:rFonts w:ascii="Arial" w:hAnsi="Arial" w:cs="Arial"/>
          <w:sz w:val="22"/>
          <w:szCs w:val="22"/>
        </w:rPr>
        <w:t>.</w:t>
      </w:r>
    </w:p>
    <w:p w:rsidR="00051AD7" w:rsidRDefault="00051AD7" w:rsidP="00DB3FC0">
      <w:pPr>
        <w:pStyle w:val="Default"/>
        <w:rPr>
          <w:b/>
          <w:bCs/>
          <w:sz w:val="22"/>
          <w:szCs w:val="22"/>
        </w:rPr>
      </w:pP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A95950">
        <w:rPr>
          <w:b/>
          <w:bCs/>
          <w:color w:val="auto"/>
          <w:sz w:val="22"/>
          <w:szCs w:val="22"/>
        </w:rPr>
        <w:t>0</w:t>
      </w:r>
      <w:r w:rsidRPr="00805765">
        <w:rPr>
          <w:b/>
          <w:bCs/>
          <w:color w:val="auto"/>
          <w:sz w:val="22"/>
          <w:szCs w:val="22"/>
        </w:rPr>
        <w:t xml:space="preserve">. Obsah cenovej ponuky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a) Identifikačné údaje uchádzača, s uvedením kontaktnej osoby uchádzača (meno, e-mailová adresa, číslo telefónu), na ktorú sa môže verejný obstarávateľ obrátiť v prípade potreby získať vysvetlenie k obsahu predloženej ponuky. </w:t>
      </w:r>
    </w:p>
    <w:p w:rsidR="00DB3FC0" w:rsidRPr="00805765" w:rsidRDefault="00DB3FC0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 xml:space="preserve">b) Návrh uchádzača na plnenie kritéria podľa bodu </w:t>
      </w:r>
      <w:r w:rsidR="00A95950">
        <w:rPr>
          <w:color w:val="auto"/>
          <w:sz w:val="22"/>
          <w:szCs w:val="22"/>
        </w:rPr>
        <w:t>7</w:t>
      </w:r>
      <w:r w:rsidRPr="00805765">
        <w:rPr>
          <w:color w:val="auto"/>
          <w:sz w:val="22"/>
          <w:szCs w:val="22"/>
        </w:rPr>
        <w:t xml:space="preserve">. tejto výzvy v jednom vyhotovení, ktorý bude podpísaný uchádzačom, jeho štatutárnym orgánom alebo iným zástupcom uchádzača, ktorý je oprávnený konať v mene uchádzača v záväzkových vzťahoch v súlade s dokladom o oprávnení podnikať, t. j. podľa toho, kto za uchádzača koná navonok. </w:t>
      </w:r>
    </w:p>
    <w:p w:rsidR="00DB3FC0" w:rsidRDefault="005C76B9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 xml:space="preserve">) Cenová ponuka nesmie obsahovať žiadne obmedzenia alebo výhrady, ktoré sú v rozpore s požiadavkami a podmienkami uvedenými v tejto výzve. </w:t>
      </w:r>
    </w:p>
    <w:p w:rsidR="00DB3FC0" w:rsidRPr="00805765" w:rsidRDefault="008B223A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5C76B9" w:rsidRPr="005C76B9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>Návrh na plnenie kritéria</w:t>
      </w:r>
      <w:r w:rsidRPr="00805765">
        <w:rPr>
          <w:color w:val="auto"/>
          <w:sz w:val="22"/>
          <w:szCs w:val="22"/>
        </w:rPr>
        <w:t>. Ponuky sa predkladajú v slovenskom jazyku.</w:t>
      </w:r>
    </w:p>
    <w:p w:rsidR="00284F4F" w:rsidRPr="00284F4F" w:rsidRDefault="008B223A" w:rsidP="00BB406C">
      <w:pPr>
        <w:pStyle w:val="Default"/>
        <w:jc w:val="both"/>
        <w:rPr>
          <w:sz w:val="22"/>
          <w:szCs w:val="22"/>
        </w:rPr>
      </w:pPr>
      <w:r w:rsidRPr="008B223A">
        <w:rPr>
          <w:bCs/>
          <w:color w:val="auto"/>
          <w:sz w:val="22"/>
          <w:szCs w:val="22"/>
        </w:rPr>
        <w:t>e</w:t>
      </w:r>
      <w:r w:rsidRPr="00284F4F">
        <w:rPr>
          <w:bCs/>
          <w:color w:val="auto"/>
          <w:sz w:val="22"/>
          <w:szCs w:val="22"/>
        </w:rPr>
        <w:t>)</w:t>
      </w:r>
      <w:r w:rsidR="00284F4F" w:rsidRPr="00284F4F">
        <w:rPr>
          <w:bCs/>
          <w:sz w:val="22"/>
          <w:szCs w:val="22"/>
        </w:rPr>
        <w:t>Doklady na preukázanie splnenia podmienok účasti uvedených v</w:t>
      </w:r>
      <w:r w:rsidR="00FA7B3B">
        <w:rPr>
          <w:bCs/>
          <w:sz w:val="22"/>
          <w:szCs w:val="22"/>
        </w:rPr>
        <w:t xml:space="preserve"> bode </w:t>
      </w:r>
      <w:r w:rsidR="00A95950">
        <w:rPr>
          <w:bCs/>
          <w:sz w:val="22"/>
          <w:szCs w:val="22"/>
        </w:rPr>
        <w:t>9</w:t>
      </w:r>
      <w:r w:rsidR="00284F4F" w:rsidRPr="00284F4F">
        <w:rPr>
          <w:bCs/>
          <w:sz w:val="22"/>
          <w:szCs w:val="22"/>
        </w:rPr>
        <w:t xml:space="preserve"> tohto zadania.</w:t>
      </w:r>
      <w:r w:rsidR="00284F4F" w:rsidRPr="00284F4F">
        <w:rPr>
          <w:b/>
          <w:bCs/>
          <w:sz w:val="22"/>
          <w:szCs w:val="22"/>
        </w:rPr>
        <w:t xml:space="preserve"> </w:t>
      </w:r>
    </w:p>
    <w:p w:rsidR="003B7168" w:rsidRPr="008B223A" w:rsidRDefault="003B7168" w:rsidP="00BB406C">
      <w:pPr>
        <w:pStyle w:val="Default"/>
        <w:spacing w:after="98"/>
        <w:jc w:val="both"/>
        <w:rPr>
          <w:bCs/>
          <w:color w:val="auto"/>
          <w:sz w:val="22"/>
          <w:szCs w:val="22"/>
        </w:rPr>
      </w:pPr>
    </w:p>
    <w:p w:rsidR="00DB3FC0" w:rsidRDefault="00DB3FC0" w:rsidP="00BB406C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765">
        <w:rPr>
          <w:b/>
          <w:bCs/>
          <w:color w:val="auto"/>
          <w:sz w:val="22"/>
          <w:szCs w:val="22"/>
        </w:rPr>
        <w:t>1</w:t>
      </w:r>
      <w:r w:rsidR="00FE301C">
        <w:rPr>
          <w:b/>
          <w:bCs/>
          <w:color w:val="auto"/>
          <w:sz w:val="22"/>
          <w:szCs w:val="22"/>
        </w:rPr>
        <w:t>1</w:t>
      </w:r>
      <w:r w:rsidRPr="00805765">
        <w:rPr>
          <w:b/>
          <w:bCs/>
          <w:color w:val="auto"/>
          <w:sz w:val="22"/>
          <w:szCs w:val="22"/>
        </w:rPr>
        <w:t xml:space="preserve">. Ďalšie informácie </w:t>
      </w:r>
    </w:p>
    <w:p w:rsidR="00DB3FC0" w:rsidRPr="00805765" w:rsidRDefault="00E66809" w:rsidP="00BB406C">
      <w:pPr>
        <w:pStyle w:val="Default"/>
        <w:jc w:val="both"/>
        <w:rPr>
          <w:color w:val="auto"/>
          <w:sz w:val="22"/>
          <w:szCs w:val="22"/>
        </w:rPr>
      </w:pPr>
      <w:r w:rsidRPr="00805765">
        <w:rPr>
          <w:color w:val="auto"/>
          <w:sz w:val="22"/>
          <w:szCs w:val="22"/>
        </w:rPr>
        <w:t>a</w:t>
      </w:r>
      <w:r w:rsidR="00DB3FC0" w:rsidRPr="00805765">
        <w:rPr>
          <w:color w:val="auto"/>
          <w:sz w:val="22"/>
          <w:szCs w:val="22"/>
        </w:rPr>
        <w:t xml:space="preserve">) Všetky náklady a výdavky spojené s prípravou a predložením ponuky znáša uchádzač bez akéhokoľvek finančného nároku voči verejnému obstarávateľovi. </w:t>
      </w:r>
    </w:p>
    <w:p w:rsidR="00DB3FC0" w:rsidRPr="00805765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B3FC0" w:rsidRPr="00805765">
        <w:rPr>
          <w:color w:val="auto"/>
          <w:sz w:val="22"/>
          <w:szCs w:val="22"/>
        </w:rPr>
        <w:t xml:space="preserve">) Ponuky uchádzačov doručené na adresu verejného obstarávateľa a predložené v lehote na predkladanie ponúk sa uchádzačom nevracajú. Zostávajú ako súčasť dokumentácie tohto verejného obstarávania. </w:t>
      </w:r>
    </w:p>
    <w:p w:rsidR="005C76B9" w:rsidRDefault="00E44C4E" w:rsidP="00BB406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B3FC0" w:rsidRPr="00805765">
        <w:rPr>
          <w:color w:val="auto"/>
          <w:sz w:val="22"/>
          <w:szCs w:val="22"/>
        </w:rPr>
        <w:t>) Každý uchádzač môže predložiť iba jednu ponuku, buď samostatne sám za seba alebo ako splnomocnený člen skupiny za členov skupiny.</w:t>
      </w:r>
    </w:p>
    <w:p w:rsidR="005C76B9" w:rsidRDefault="00E44C4E" w:rsidP="00BB406C">
      <w:pPr>
        <w:widowControl w:val="0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d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Verejný obstarávateľ si vyhradzuje právo neprijať ani jednu z predložených cenových ponúk (vrátane cenovej ponuky vyhodnotenej ako úspešnej), ako aj právo kedykoľvek ukončiť tento prieskum trhu.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</w:p>
    <w:p w:rsidR="005C76B9" w:rsidRDefault="00E44C4E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e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)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O</w:t>
      </w:r>
      <w:r w:rsidR="005C76B9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5C76B9" w:rsidRPr="00AD5951">
        <w:rPr>
          <w:rStyle w:val="Zkladntext2Nietun"/>
          <w:rFonts w:ascii="Arial" w:hAnsi="Arial" w:cs="Arial"/>
          <w:b w:val="0"/>
          <w:sz w:val="22"/>
          <w:szCs w:val="22"/>
        </w:rPr>
        <w:t>ukončení tohto prieskumu trhu bude Verejný obstarávateľ bezodkladne informovať všetkých uchádzačov, ktorí  predložili ponuku.</w:t>
      </w:r>
    </w:p>
    <w:p w:rsidR="00CB3C2E" w:rsidRPr="00CB3C2E" w:rsidRDefault="00CB3C2E" w:rsidP="00CB3C2E">
      <w:pPr>
        <w:jc w:val="both"/>
        <w:rPr>
          <w:rFonts w:ascii="Arial" w:hAnsi="Arial" w:cs="Arial"/>
          <w:sz w:val="22"/>
          <w:szCs w:val="22"/>
        </w:rPr>
      </w:pPr>
      <w:r w:rsidRPr="00CB3C2E">
        <w:rPr>
          <w:rStyle w:val="Zkladntext2Nietun"/>
          <w:rFonts w:ascii="Arial" w:hAnsi="Arial" w:cs="Arial"/>
          <w:b w:val="0"/>
          <w:sz w:val="22"/>
          <w:szCs w:val="22"/>
        </w:rPr>
        <w:t>f)</w:t>
      </w:r>
      <w:r w:rsidRPr="00CB3C2E">
        <w:rPr>
          <w:rFonts w:ascii="Arial" w:hAnsi="Arial" w:cs="Arial"/>
          <w:sz w:val="22"/>
          <w:szCs w:val="22"/>
        </w:rPr>
        <w:t xml:space="preserve"> Objednávateľ preddavok finančných prostriedkov na </w:t>
      </w:r>
      <w:r>
        <w:rPr>
          <w:rFonts w:ascii="Arial" w:hAnsi="Arial" w:cs="Arial"/>
          <w:sz w:val="22"/>
          <w:szCs w:val="22"/>
        </w:rPr>
        <w:t>predmet zákazky</w:t>
      </w:r>
      <w:r w:rsidRPr="00CB3C2E">
        <w:rPr>
          <w:rFonts w:ascii="Arial" w:hAnsi="Arial" w:cs="Arial"/>
          <w:sz w:val="22"/>
          <w:szCs w:val="22"/>
        </w:rPr>
        <w:t xml:space="preserve"> neposkytuje.</w:t>
      </w:r>
    </w:p>
    <w:p w:rsidR="00D33A36" w:rsidRPr="00D33A36" w:rsidRDefault="00D33A36" w:rsidP="00D33A36">
      <w:pPr>
        <w:pStyle w:val="Zkladntext3"/>
        <w:shd w:val="clear" w:color="auto" w:fill="auto"/>
        <w:spacing w:before="0" w:after="176"/>
        <w:rPr>
          <w:rFonts w:ascii="Arial" w:hAnsi="Arial" w:cs="Arial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g) Požaduje sa </w:t>
      </w:r>
      <w:r w:rsidRPr="009F3667">
        <w:rPr>
          <w:sz w:val="22"/>
          <w:szCs w:val="22"/>
        </w:rPr>
        <w:t xml:space="preserve"> </w:t>
      </w:r>
      <w:r w:rsidRPr="00D33A36">
        <w:rPr>
          <w:rFonts w:ascii="Arial" w:hAnsi="Arial" w:cs="Arial"/>
          <w:sz w:val="22"/>
          <w:szCs w:val="22"/>
        </w:rPr>
        <w:t>dodať faktúry na každý objekt zvlášť</w:t>
      </w:r>
      <w:r>
        <w:rPr>
          <w:rFonts w:ascii="Arial" w:hAnsi="Arial" w:cs="Arial"/>
          <w:sz w:val="22"/>
          <w:szCs w:val="22"/>
        </w:rPr>
        <w:t>.</w:t>
      </w:r>
    </w:p>
    <w:p w:rsidR="00ED4FCA" w:rsidRPr="00AD5951" w:rsidRDefault="00ED4FCA" w:rsidP="00BB406C">
      <w:pPr>
        <w:spacing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8C3987" w:rsidRDefault="008C3987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43342F" w:rsidRDefault="0043342F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BC79DD" w:rsidRDefault="00BC79DD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Príloha č. 1</w:t>
      </w:r>
    </w:p>
    <w:p w:rsidR="00DB3FC0" w:rsidRPr="00EB0878" w:rsidRDefault="00DB3FC0" w:rsidP="00DB3FC0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N</w:t>
      </w:r>
      <w:r w:rsidR="007107F5" w:rsidRPr="00EB0878">
        <w:rPr>
          <w:rStyle w:val="ZkladntextTun"/>
          <w:rFonts w:ascii="Arial" w:hAnsi="Arial" w:cs="Arial"/>
          <w:sz w:val="22"/>
          <w:szCs w:val="22"/>
        </w:rPr>
        <w:t>Á</w:t>
      </w:r>
      <w:r w:rsidRPr="00EB0878">
        <w:rPr>
          <w:rStyle w:val="ZkladntextTun"/>
          <w:rFonts w:ascii="Arial" w:hAnsi="Arial" w:cs="Arial"/>
          <w:sz w:val="22"/>
          <w:szCs w:val="22"/>
        </w:rPr>
        <w:t>VRH NA PLNENIE KRITÉRIA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  <w:r w:rsidRPr="00EB0878">
        <w:rPr>
          <w:rFonts w:ascii="Arial" w:hAnsi="Arial" w:cs="Arial"/>
          <w:sz w:val="22"/>
          <w:szCs w:val="22"/>
        </w:rPr>
        <w:t xml:space="preserve">Ponuky sa budú vyhodnocovať na základe najnižšej ceny. </w:t>
      </w:r>
    </w:p>
    <w:p w:rsidR="00A9595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eastAsiaTheme="minorHAnsi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296AB1" w:rsidRPr="00D33A36">
        <w:rPr>
          <w:rFonts w:ascii="Arial" w:hAnsi="Arial" w:cs="Arial"/>
          <w:b/>
          <w:color w:val="000000"/>
          <w:sz w:val="22"/>
          <w:szCs w:val="22"/>
          <w:lang w:eastAsia="sk-SK" w:bidi="sk-SK"/>
        </w:rPr>
        <w:t>Odborné prehliadky plynových kotolní a zariadení</w:t>
      </w:r>
      <w:r w:rsidR="00296AB1" w:rsidRPr="00805765">
        <w:rPr>
          <w:rFonts w:ascii="Arial" w:eastAsiaTheme="minorHAnsi" w:hAnsi="Arial" w:cs="Arial"/>
          <w:b/>
          <w:sz w:val="22"/>
          <w:szCs w:val="22"/>
        </w:rPr>
        <w:t>“</w:t>
      </w:r>
    </w:p>
    <w:p w:rsidR="00DB3FC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EB0878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755738" w:rsidRDefault="00755738" w:rsidP="00DB3FC0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DB3FC0" w:rsidRPr="007A7310" w:rsidTr="00646A72">
        <w:trPr>
          <w:trHeight w:hRule="exact" w:val="72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bez DPH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3FC0" w:rsidRPr="007A7310" w:rsidRDefault="00DB3FC0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Style w:val="ZkladntextTun"/>
                <w:rFonts w:ascii="Arial" w:hAnsi="Arial" w:cs="Arial"/>
                <w:sz w:val="22"/>
                <w:szCs w:val="22"/>
              </w:rPr>
              <w:t xml:space="preserve">Výška DPH v EUR (sadzba </w:t>
            </w:r>
            <w:r w:rsidRPr="007A7310">
              <w:rPr>
                <w:rStyle w:val="ZkladntextTunRiadkovanie1pt"/>
                <w:rFonts w:ascii="Arial" w:hAnsi="Arial" w:cs="Arial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755738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310">
              <w:rPr>
                <w:rFonts w:ascii="Arial" w:hAnsi="Arial" w:cs="Arial"/>
                <w:sz w:val="22"/>
                <w:szCs w:val="22"/>
              </w:rPr>
              <w:t xml:space="preserve">cena predmetu zákazky celkom </w:t>
            </w:r>
            <w:r w:rsidR="00755738">
              <w:rPr>
                <w:rFonts w:ascii="Arial" w:hAnsi="Arial" w:cs="Arial"/>
                <w:sz w:val="22"/>
                <w:szCs w:val="22"/>
              </w:rPr>
              <w:t>v</w:t>
            </w:r>
            <w:r w:rsidRPr="007A7310">
              <w:rPr>
                <w:rFonts w:ascii="Arial" w:hAnsi="Arial" w:cs="Arial"/>
                <w:sz w:val="22"/>
                <w:szCs w:val="22"/>
              </w:rPr>
              <w:t xml:space="preserve"> EUR</w:t>
            </w:r>
            <w:r w:rsidR="00755738" w:rsidRPr="007A7310">
              <w:rPr>
                <w:rFonts w:ascii="Arial" w:hAnsi="Arial" w:cs="Arial"/>
                <w:sz w:val="22"/>
                <w:szCs w:val="22"/>
              </w:rPr>
              <w:t xml:space="preserve"> s DPH</w:t>
            </w:r>
          </w:p>
        </w:tc>
      </w:tr>
      <w:tr w:rsidR="005C76B9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kladntext31"/>
              <w:framePr w:w="10162" w:wrap="notBeside" w:vAnchor="text" w:hAnchor="text" w:xAlign="center" w:y="1"/>
              <w:shd w:val="clear" w:color="auto" w:fill="auto"/>
              <w:spacing w:before="0" w:after="0"/>
              <w:ind w:left="40" w:right="460"/>
              <w:rPr>
                <w:rStyle w:val="Zkladntext311bodov"/>
                <w:rFonts w:ascii="Arial" w:hAnsi="Arial" w:cs="Arial"/>
                <w:b/>
                <w:bCs/>
              </w:rPr>
            </w:pPr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OBJEKT A - ŠD HP Prokopa Veľkého 41 Bratislava </w:t>
            </w:r>
          </w:p>
          <w:p w:rsidR="00DB3FC0" w:rsidRPr="00A95950" w:rsidRDefault="00DB3FC0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C0" w:rsidRPr="007A7310" w:rsidRDefault="00DB3FC0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kladntext31"/>
              <w:framePr w:w="10162" w:wrap="notBeside" w:vAnchor="text" w:hAnchor="text" w:xAlign="center" w:y="1"/>
              <w:shd w:val="clear" w:color="auto" w:fill="auto"/>
              <w:spacing w:before="0" w:after="0" w:line="276" w:lineRule="auto"/>
              <w:ind w:left="40" w:right="460"/>
              <w:rPr>
                <w:rFonts w:ascii="Arial" w:hAnsi="Arial" w:cs="Arial"/>
              </w:rPr>
            </w:pPr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OBJEKT B - ŠD HP </w:t>
            </w:r>
            <w:proofErr w:type="spellStart"/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>Hroboňova</w:t>
            </w:r>
            <w:proofErr w:type="spellEnd"/>
            <w:r w:rsidRPr="00D33A36">
              <w:rPr>
                <w:rStyle w:val="Zkladntext311bodov"/>
                <w:rFonts w:ascii="Arial" w:hAnsi="Arial" w:cs="Arial"/>
                <w:b/>
                <w:bCs/>
              </w:rPr>
              <w:t xml:space="preserve"> 4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hlavie20"/>
              <w:keepNext/>
              <w:keepLines/>
              <w:framePr w:w="10162" w:wrap="notBeside" w:vAnchor="text" w:hAnchor="text" w:xAlign="center" w:y="1"/>
              <w:shd w:val="clear" w:color="auto" w:fill="auto"/>
              <w:ind w:left="20"/>
              <w:rPr>
                <w:rFonts w:ascii="Arial" w:hAnsi="Arial" w:cs="Arial"/>
              </w:rPr>
            </w:pPr>
            <w:r w:rsidRPr="00D33A36">
              <w:rPr>
                <w:rFonts w:ascii="Arial" w:hAnsi="Arial" w:cs="Arial"/>
                <w:color w:val="000000"/>
                <w:lang w:eastAsia="sk-SK" w:bidi="sk-SK"/>
              </w:rPr>
              <w:t>OBJEKT C - ÚZ VILA HP Prokopa Veľkého 41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hlavie20"/>
              <w:keepNext/>
              <w:keepLines/>
              <w:framePr w:w="10162" w:wrap="notBeside" w:vAnchor="text" w:hAnchor="text" w:xAlign="center" w:y="1"/>
              <w:shd w:val="clear" w:color="auto" w:fill="auto"/>
              <w:ind w:left="20"/>
              <w:rPr>
                <w:rFonts w:ascii="Arial" w:hAnsi="Arial" w:cs="Arial"/>
              </w:rPr>
            </w:pPr>
            <w:r w:rsidRPr="00D33A36">
              <w:rPr>
                <w:rFonts w:ascii="Arial" w:hAnsi="Arial" w:cs="Arial"/>
                <w:color w:val="000000"/>
                <w:lang w:eastAsia="sk-SK" w:bidi="sk-SK"/>
              </w:rPr>
              <w:t>OBJEKT D -SUZ Konventná 1 Bratislava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2945" w:rsidRPr="007A7310" w:rsidTr="00646A72">
        <w:trPr>
          <w:trHeight w:hRule="exact" w:val="130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945" w:rsidRPr="00D33A36" w:rsidRDefault="00412945" w:rsidP="00412945">
            <w:pPr>
              <w:pStyle w:val="Zhlavie20"/>
              <w:keepNext/>
              <w:keepLines/>
              <w:framePr w:w="10162" w:wrap="notBeside" w:vAnchor="text" w:hAnchor="text" w:xAlign="center" w:y="1"/>
              <w:shd w:val="clear" w:color="auto" w:fill="auto"/>
              <w:ind w:left="20"/>
              <w:rPr>
                <w:rFonts w:ascii="Arial" w:hAnsi="Arial" w:cs="Arial"/>
              </w:rPr>
            </w:pPr>
            <w:r w:rsidRPr="00D33A36">
              <w:rPr>
                <w:rFonts w:ascii="Arial" w:hAnsi="Arial" w:cs="Arial"/>
                <w:color w:val="000000"/>
                <w:lang w:eastAsia="sk-SK" w:bidi="sk-SK"/>
              </w:rPr>
              <w:t>OBJEKT E - UZ Pokrok Horný Smokovec</w:t>
            </w:r>
          </w:p>
          <w:p w:rsidR="00412945" w:rsidRDefault="00412945" w:rsidP="00EB4EC1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945" w:rsidRPr="007A7310" w:rsidRDefault="00412945" w:rsidP="00EB4EC1">
            <w:pPr>
              <w:framePr w:w="10162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rPr>
          <w:rFonts w:ascii="Arial" w:hAnsi="Arial" w:cs="Arial"/>
          <w:sz w:val="22"/>
          <w:szCs w:val="22"/>
        </w:rPr>
      </w:pPr>
    </w:p>
    <w:p w:rsidR="00DB3FC0" w:rsidRPr="007A7310" w:rsidRDefault="00DB3FC0" w:rsidP="00DB3FC0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V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7A7310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DB3FC0" w:rsidRPr="007A7310" w:rsidRDefault="00DB3FC0" w:rsidP="00DB3FC0">
      <w:pPr>
        <w:spacing w:line="200" w:lineRule="exact"/>
        <w:ind w:left="6663" w:hanging="709"/>
        <w:rPr>
          <w:rStyle w:val="Zkladntext2Nietun"/>
          <w:rFonts w:ascii="Arial" w:hAnsi="Arial" w:cs="Arial"/>
          <w:sz w:val="22"/>
          <w:szCs w:val="22"/>
        </w:rPr>
      </w:pPr>
      <w:r w:rsidRPr="007A7310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DB3FC0" w:rsidRDefault="00DB3FC0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12945" w:rsidRDefault="00412945" w:rsidP="00DB3FC0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b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>Poznámka:</w:t>
      </w:r>
    </w:p>
    <w:p w:rsidR="00DB3FC0" w:rsidRPr="007A7310" w:rsidRDefault="00DB3FC0" w:rsidP="00DB3FC0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  <w:r w:rsidRPr="007A7310">
        <w:rPr>
          <w:rFonts w:ascii="Arial" w:hAnsi="Arial" w:cs="Arial"/>
          <w:b/>
          <w:sz w:val="22"/>
          <w:szCs w:val="22"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DB3FC0" w:rsidRPr="007A7310" w:rsidRDefault="00DB3FC0" w:rsidP="00DB3FC0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DB3FC0" w:rsidRPr="007A7310" w:rsidRDefault="00DB3FC0" w:rsidP="00DB3FC0">
      <w:pPr>
        <w:pStyle w:val="Odsekzoznamu"/>
        <w:ind w:left="567"/>
        <w:jc w:val="both"/>
        <w:rPr>
          <w:rFonts w:ascii="Arial" w:hAnsi="Arial" w:cs="Arial"/>
          <w:b/>
        </w:rPr>
      </w:pPr>
      <w:r w:rsidRPr="007A7310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- Objednávateľ zaplatí za predmet tejto zmluvy je  kritériom na vyhodnotenie ponúk, Uchádzač -  (platca DPH) so sídlom mimo územia SR uvedie svoju cenu tak, že k nej pripočíta </w:t>
      </w:r>
      <w:r w:rsidRPr="007A7310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7A7310">
        <w:rPr>
          <w:rFonts w:ascii="Arial" w:hAnsi="Arial" w:cs="Arial"/>
          <w:b/>
        </w:rPr>
        <w:t>Z.z</w:t>
      </w:r>
      <w:proofErr w:type="spellEnd"/>
      <w:r w:rsidRPr="007A7310">
        <w:rPr>
          <w:rFonts w:ascii="Arial" w:hAnsi="Arial" w:cs="Arial"/>
          <w:b/>
        </w:rPr>
        <w:t>.</w:t>
      </w:r>
    </w:p>
    <w:sectPr w:rsidR="00DB3FC0" w:rsidRPr="007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D24"/>
    <w:multiLevelType w:val="hybridMultilevel"/>
    <w:tmpl w:val="5E44BE8E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123"/>
    <w:multiLevelType w:val="hybridMultilevel"/>
    <w:tmpl w:val="2F3C9D74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26E6"/>
    <w:multiLevelType w:val="multilevel"/>
    <w:tmpl w:val="FDB491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86D0A04"/>
    <w:multiLevelType w:val="hybridMultilevel"/>
    <w:tmpl w:val="C22A807C"/>
    <w:lvl w:ilvl="0" w:tplc="548AB70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37D0DCA"/>
    <w:multiLevelType w:val="multilevel"/>
    <w:tmpl w:val="2D1AA29E"/>
    <w:lvl w:ilvl="0">
      <w:start w:val="1"/>
      <w:numFmt w:val="decimal"/>
      <w:lvlText w:val="%1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E5052F"/>
    <w:multiLevelType w:val="hybridMultilevel"/>
    <w:tmpl w:val="10FC091E"/>
    <w:lvl w:ilvl="0" w:tplc="363626FA">
      <w:start w:val="1"/>
      <w:numFmt w:val="bullet"/>
      <w:lvlText w:val="-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B966">
      <w:start w:val="1"/>
      <w:numFmt w:val="bullet"/>
      <w:lvlText w:val="o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E4AE6">
      <w:start w:val="1"/>
      <w:numFmt w:val="bullet"/>
      <w:lvlText w:val="▪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4B32E">
      <w:start w:val="1"/>
      <w:numFmt w:val="bullet"/>
      <w:lvlText w:val="•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E51A6">
      <w:start w:val="1"/>
      <w:numFmt w:val="bullet"/>
      <w:lvlText w:val="o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C3B7A">
      <w:start w:val="1"/>
      <w:numFmt w:val="bullet"/>
      <w:lvlText w:val="▪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C8510">
      <w:start w:val="1"/>
      <w:numFmt w:val="bullet"/>
      <w:lvlText w:val="•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1DC4">
      <w:start w:val="1"/>
      <w:numFmt w:val="bullet"/>
      <w:lvlText w:val="o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E0308">
      <w:start w:val="1"/>
      <w:numFmt w:val="bullet"/>
      <w:lvlText w:val="▪"/>
      <w:lvlJc w:val="left"/>
      <w:pPr>
        <w:ind w:left="6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15183F"/>
    <w:multiLevelType w:val="multilevel"/>
    <w:tmpl w:val="FF3E72EE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D1E3B85"/>
    <w:multiLevelType w:val="hybridMultilevel"/>
    <w:tmpl w:val="1E68E0F0"/>
    <w:lvl w:ilvl="0" w:tplc="1804D038">
      <w:start w:val="9"/>
      <w:numFmt w:val="decimal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4BF9"/>
    <w:multiLevelType w:val="multilevel"/>
    <w:tmpl w:val="C02CD3B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C0"/>
    <w:rsid w:val="00051AD7"/>
    <w:rsid w:val="000872C9"/>
    <w:rsid w:val="000D0B14"/>
    <w:rsid w:val="00197937"/>
    <w:rsid w:val="001D256F"/>
    <w:rsid w:val="001D3407"/>
    <w:rsid w:val="001D6CF0"/>
    <w:rsid w:val="0026510A"/>
    <w:rsid w:val="00284F4F"/>
    <w:rsid w:val="00296AB1"/>
    <w:rsid w:val="002F3A42"/>
    <w:rsid w:val="003B11B3"/>
    <w:rsid w:val="003B7168"/>
    <w:rsid w:val="003D2DC7"/>
    <w:rsid w:val="003F118C"/>
    <w:rsid w:val="00412945"/>
    <w:rsid w:val="0043342F"/>
    <w:rsid w:val="00520A31"/>
    <w:rsid w:val="0054476B"/>
    <w:rsid w:val="005553B2"/>
    <w:rsid w:val="005C76B9"/>
    <w:rsid w:val="00635A92"/>
    <w:rsid w:val="00646A72"/>
    <w:rsid w:val="00660B1D"/>
    <w:rsid w:val="00695EC6"/>
    <w:rsid w:val="007107F5"/>
    <w:rsid w:val="0071707D"/>
    <w:rsid w:val="00743EF3"/>
    <w:rsid w:val="00755738"/>
    <w:rsid w:val="00764538"/>
    <w:rsid w:val="00785E14"/>
    <w:rsid w:val="007C3CC9"/>
    <w:rsid w:val="008069B1"/>
    <w:rsid w:val="00813B69"/>
    <w:rsid w:val="00813D27"/>
    <w:rsid w:val="00824182"/>
    <w:rsid w:val="00893388"/>
    <w:rsid w:val="00897DC3"/>
    <w:rsid w:val="008B223A"/>
    <w:rsid w:val="008C3987"/>
    <w:rsid w:val="00911313"/>
    <w:rsid w:val="009837F7"/>
    <w:rsid w:val="0099494A"/>
    <w:rsid w:val="009B1577"/>
    <w:rsid w:val="00A850DD"/>
    <w:rsid w:val="00A95950"/>
    <w:rsid w:val="00AD5951"/>
    <w:rsid w:val="00AE02F7"/>
    <w:rsid w:val="00AF0AAA"/>
    <w:rsid w:val="00B21C2D"/>
    <w:rsid w:val="00BA67A8"/>
    <w:rsid w:val="00BB406C"/>
    <w:rsid w:val="00BB7667"/>
    <w:rsid w:val="00BC79DD"/>
    <w:rsid w:val="00C6046F"/>
    <w:rsid w:val="00C81BA6"/>
    <w:rsid w:val="00C828B4"/>
    <w:rsid w:val="00CB3C2E"/>
    <w:rsid w:val="00CD25E9"/>
    <w:rsid w:val="00CE468B"/>
    <w:rsid w:val="00D33A36"/>
    <w:rsid w:val="00DB3FC0"/>
    <w:rsid w:val="00E44C4E"/>
    <w:rsid w:val="00E44E72"/>
    <w:rsid w:val="00E66809"/>
    <w:rsid w:val="00EB0878"/>
    <w:rsid w:val="00ED4FCA"/>
    <w:rsid w:val="00EF466C"/>
    <w:rsid w:val="00F35616"/>
    <w:rsid w:val="00FA05CB"/>
    <w:rsid w:val="00FA7B3B"/>
    <w:rsid w:val="00FB2855"/>
    <w:rsid w:val="00FD660C"/>
    <w:rsid w:val="00FE301C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04E1"/>
  <w15:chartTrackingRefBased/>
  <w15:docId w15:val="{DF365ECE-182F-43C7-8723-44F1DB71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DB3FC0"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B3FC0"/>
    <w:rPr>
      <w:rFonts w:ascii="Times New Roman" w:eastAsia="Times New Roman" w:hAnsi="Times New Roman" w:cs="Times New Roman"/>
      <w:b/>
      <w:color w:val="000000"/>
      <w:sz w:val="24"/>
      <w:lang w:eastAsia="sk-SK"/>
    </w:rPr>
  </w:style>
  <w:style w:type="paragraph" w:customStyle="1" w:styleId="Default">
    <w:name w:val="Default"/>
    <w:rsid w:val="00DB3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DB3F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DB3FC0"/>
  </w:style>
  <w:style w:type="character" w:styleId="Hypertextovprepojenie">
    <w:name w:val="Hyperlink"/>
    <w:basedOn w:val="Predvolenpsmoodseku"/>
    <w:uiPriority w:val="99"/>
    <w:unhideWhenUsed/>
    <w:rsid w:val="00DB3FC0"/>
    <w:rPr>
      <w:color w:val="0563C1" w:themeColor="hyperlink"/>
      <w:u w:val="single"/>
    </w:rPr>
  </w:style>
  <w:style w:type="character" w:customStyle="1" w:styleId="Zkladntext2Nietun">
    <w:name w:val="Základný text (2) + Nie tučné"/>
    <w:basedOn w:val="Predvolenpsmoodseku"/>
    <w:rsid w:val="00DB3FC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sid w:val="00DB3FC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DB3FC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DB3FC0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Zhlavie12">
    <w:name w:val="Záhlavie #1 (2)_"/>
    <w:basedOn w:val="Predvolenpsmoodseku"/>
    <w:link w:val="Zhlavie120"/>
    <w:rsid w:val="00DB3FC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ZkladntextTunRiadkovanie1pt">
    <w:name w:val="Základný text + Tučné;Riadkovanie 1 pt"/>
    <w:basedOn w:val="Zkladntext"/>
    <w:rsid w:val="00DB3FC0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hlavie120">
    <w:name w:val="Záhlavie #1 (2)"/>
    <w:basedOn w:val="Normlny"/>
    <w:link w:val="Zhlavie12"/>
    <w:rsid w:val="00DB3FC0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72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2C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Zkladntext2">
    <w:name w:val="Základný text2"/>
    <w:basedOn w:val="Normlny"/>
    <w:rsid w:val="000872C9"/>
    <w:pPr>
      <w:widowControl w:val="0"/>
      <w:shd w:val="clear" w:color="auto" w:fill="FFFFFF"/>
      <w:spacing w:before="240" w:after="120" w:line="278" w:lineRule="exact"/>
      <w:ind w:hanging="860"/>
      <w:jc w:val="both"/>
    </w:pPr>
    <w:rPr>
      <w:color w:val="000000"/>
      <w:sz w:val="22"/>
      <w:szCs w:val="22"/>
      <w:lang w:bidi="sk-SK"/>
    </w:rPr>
  </w:style>
  <w:style w:type="paragraph" w:styleId="Bezriadkovania">
    <w:name w:val="No Spacing"/>
    <w:uiPriority w:val="99"/>
    <w:qFormat/>
    <w:rsid w:val="00A95950"/>
    <w:pPr>
      <w:spacing w:after="0" w:line="240" w:lineRule="auto"/>
    </w:pPr>
  </w:style>
  <w:style w:type="paragraph" w:customStyle="1" w:styleId="Zkladntext3">
    <w:name w:val="Základný text3"/>
    <w:basedOn w:val="Normlny"/>
    <w:rsid w:val="00D33A36"/>
    <w:pPr>
      <w:widowControl w:val="0"/>
      <w:shd w:val="clear" w:color="auto" w:fill="FFFFFF"/>
      <w:spacing w:before="780" w:line="245" w:lineRule="exact"/>
    </w:pPr>
    <w:rPr>
      <w:rFonts w:ascii="Calibri" w:eastAsia="Calibri" w:hAnsi="Calibri" w:cs="Calibri"/>
      <w:color w:val="000000"/>
      <w:sz w:val="18"/>
      <w:szCs w:val="18"/>
      <w:lang w:bidi="sk-SK"/>
    </w:rPr>
  </w:style>
  <w:style w:type="character" w:customStyle="1" w:styleId="Zkladntext30">
    <w:name w:val="Základný text (3)_"/>
    <w:basedOn w:val="Predvolenpsmoodseku"/>
    <w:link w:val="Zkladntext31"/>
    <w:rsid w:val="00D33A36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Zkladntext311bodov">
    <w:name w:val="Základný text (3) + 11 bodov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3Nietun">
    <w:name w:val="Základný text (3) + Nie tučné"/>
    <w:basedOn w:val="Zkladntext30"/>
    <w:rsid w:val="00D33A36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sid w:val="00D33A36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rsid w:val="00D33A36"/>
    <w:pPr>
      <w:widowControl w:val="0"/>
      <w:shd w:val="clear" w:color="auto" w:fill="FFFFFF"/>
      <w:spacing w:before="300" w:after="180" w:line="254" w:lineRule="exact"/>
    </w:pPr>
    <w:rPr>
      <w:rFonts w:ascii="Calibri" w:eastAsia="Calibri" w:hAnsi="Calibri" w:cs="Calibri"/>
      <w:b/>
      <w:bCs/>
      <w:sz w:val="18"/>
      <w:szCs w:val="18"/>
      <w:lang w:eastAsia="en-US"/>
    </w:rPr>
  </w:style>
  <w:style w:type="paragraph" w:customStyle="1" w:styleId="Zhlavie20">
    <w:name w:val="Záhlavie #2"/>
    <w:basedOn w:val="Normlny"/>
    <w:link w:val="Zhlavie2"/>
    <w:rsid w:val="00D33A36"/>
    <w:pPr>
      <w:widowControl w:val="0"/>
      <w:shd w:val="clear" w:color="auto" w:fill="FFFFFF"/>
      <w:spacing w:line="245" w:lineRule="exact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8C3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uherk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4</cp:revision>
  <cp:lastPrinted>2021-03-24T08:14:00Z</cp:lastPrinted>
  <dcterms:created xsi:type="dcterms:W3CDTF">2021-03-24T08:07:00Z</dcterms:created>
  <dcterms:modified xsi:type="dcterms:W3CDTF">2021-03-24T08:52:00Z</dcterms:modified>
</cp:coreProperties>
</file>