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hu-HU" w:eastAsia="hu-HU"/>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kaznavysvetlivku"/>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kaznavysvetlivku"/>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4481C1E9" w:rsidR="009675C3" w:rsidRPr="002A00C3" w:rsidRDefault="009675C3" w:rsidP="00DB0A9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p>
        </w:tc>
      </w:tr>
      <w:tr w:rsidR="009675C3" w:rsidRPr="002A00C3" w14:paraId="69DC9F6F" w14:textId="77777777" w:rsidTr="00AD4458">
        <w:trPr>
          <w:gridAfter w:val="1"/>
          <w:wAfter w:w="132" w:type="dxa"/>
          <w:trHeight w:val="263"/>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513623"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0CADA13D"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kaznavysvetlivku"/>
                <w:rFonts w:ascii="Verdana" w:hAnsi="Verdana" w:cs="Arial"/>
                <w:sz w:val="16"/>
                <w:lang w:val="en-GB"/>
              </w:rPr>
              <w:endnoteReference w:id="3"/>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kaznavysvetlivku"/>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513623" w:rsidRPr="002A00C3" w14:paraId="69DC9F84" w14:textId="77777777" w:rsidTr="005136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513623" w:rsidRPr="002A00C3" w:rsidRDefault="00513623" w:rsidP="0051362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681518DB" w:rsidR="00513623" w:rsidRPr="00513623" w:rsidRDefault="00E0609F" w:rsidP="00E0609F">
            <w:pPr>
              <w:spacing w:after="0" w:line="240" w:lineRule="auto"/>
              <w:jc w:val="center"/>
              <w:rPr>
                <w:rFonts w:ascii="Calibri" w:eastAsia="Times New Roman" w:hAnsi="Calibri" w:cs="Times New Roman"/>
                <w:b/>
                <w:color w:val="000000"/>
                <w:sz w:val="16"/>
                <w:szCs w:val="16"/>
                <w:lang w:val="en-GB" w:eastAsia="en-GB"/>
              </w:rPr>
            </w:pPr>
            <w:bookmarkStart w:id="0" w:name="_GoBack"/>
            <w:bookmarkEnd w:id="0"/>
            <w:r>
              <w:rPr>
                <w:rFonts w:ascii="Calibri" w:eastAsia="Times New Roman" w:hAnsi="Calibri" w:cs="Times New Roman"/>
                <w:b/>
                <w:color w:val="000000"/>
                <w:sz w:val="16"/>
                <w:szCs w:val="16"/>
                <w:lang w:val="en-GB" w:eastAsia="en-GB"/>
              </w:rPr>
              <w:t>University of Economics in Bratislava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E1C4511"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r w:rsidRPr="00513623">
              <w:rPr>
                <w:rFonts w:ascii="Calibri" w:eastAsia="Times New Roman" w:hAnsi="Calibri" w:cs="Times New Roman"/>
                <w:b/>
                <w:color w:val="000000"/>
                <w:sz w:val="16"/>
                <w:szCs w:val="16"/>
                <w:lang w:val="en-GB" w:eastAsia="en-GB"/>
              </w:rPr>
              <w:t>SKBRATISL03</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8996F34"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proofErr w:type="spellStart"/>
            <w:r w:rsidRPr="00513623">
              <w:rPr>
                <w:rFonts w:ascii="Calibri" w:eastAsia="Times New Roman" w:hAnsi="Calibri" w:cs="Times New Roman"/>
                <w:b/>
                <w:color w:val="000000"/>
                <w:sz w:val="16"/>
                <w:szCs w:val="16"/>
                <w:lang w:val="en-GB" w:eastAsia="en-GB"/>
              </w:rPr>
              <w:t>Dolnozemská</w:t>
            </w:r>
            <w:proofErr w:type="spellEnd"/>
            <w:r w:rsidRPr="00513623">
              <w:rPr>
                <w:rFonts w:ascii="Calibri" w:eastAsia="Times New Roman" w:hAnsi="Calibri" w:cs="Times New Roman"/>
                <w:b/>
                <w:color w:val="000000"/>
                <w:sz w:val="16"/>
                <w:szCs w:val="16"/>
                <w:lang w:val="en-GB" w:eastAsia="en-GB"/>
              </w:rPr>
              <w:t xml:space="preserve"> </w:t>
            </w:r>
            <w:proofErr w:type="spellStart"/>
            <w:r w:rsidRPr="00513623">
              <w:rPr>
                <w:rFonts w:ascii="Calibri" w:eastAsia="Times New Roman" w:hAnsi="Calibri" w:cs="Times New Roman"/>
                <w:b/>
                <w:color w:val="000000"/>
                <w:sz w:val="16"/>
                <w:szCs w:val="16"/>
                <w:lang w:val="en-GB" w:eastAsia="en-GB"/>
              </w:rPr>
              <w:t>cesta</w:t>
            </w:r>
            <w:proofErr w:type="spellEnd"/>
            <w:r w:rsidRPr="00513623">
              <w:rPr>
                <w:rFonts w:ascii="Calibri" w:eastAsia="Times New Roman" w:hAnsi="Calibri" w:cs="Times New Roman"/>
                <w:b/>
                <w:color w:val="000000"/>
                <w:sz w:val="16"/>
                <w:szCs w:val="16"/>
                <w:lang w:val="en-GB" w:eastAsia="en-GB"/>
              </w:rPr>
              <w:t xml:space="preserve"> 1/b, 85235 Bratislava 5</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093214F5" w:rsidR="00513623" w:rsidRPr="00513623" w:rsidRDefault="00513623" w:rsidP="00513623">
            <w:pPr>
              <w:spacing w:after="0" w:line="240" w:lineRule="auto"/>
              <w:jc w:val="center"/>
              <w:rPr>
                <w:rFonts w:ascii="Calibri" w:eastAsia="Times New Roman" w:hAnsi="Calibri" w:cs="Times New Roman"/>
                <w:b/>
                <w:color w:val="000000"/>
                <w:sz w:val="16"/>
                <w:szCs w:val="16"/>
                <w:lang w:val="en-GB" w:eastAsia="en-GB"/>
              </w:rPr>
            </w:pPr>
            <w:r w:rsidRPr="00513623">
              <w:rPr>
                <w:rFonts w:ascii="Calibri" w:eastAsia="Times New Roman" w:hAnsi="Calibri" w:cs="Times New Roman"/>
                <w:b/>
                <w:color w:val="000000"/>
                <w:sz w:val="16"/>
                <w:szCs w:val="16"/>
                <w:lang w:val="en-GB" w:eastAsia="en-GB"/>
              </w:rPr>
              <w:t>Slovakia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026F3809" w14:textId="77777777" w:rsidR="00513623" w:rsidRDefault="00513623" w:rsidP="00513623">
            <w:pPr>
              <w:spacing w:after="0" w:line="240" w:lineRule="auto"/>
              <w:rPr>
                <w:rFonts w:ascii="Calibri" w:eastAsia="Times New Roman" w:hAnsi="Calibri" w:cs="Times New Roman"/>
                <w:color w:val="000000"/>
                <w:sz w:val="15"/>
                <w:szCs w:val="15"/>
                <w:lang w:val="sk-SK" w:eastAsia="en-GB"/>
              </w:rPr>
            </w:pPr>
            <w:proofErr w:type="spellStart"/>
            <w:r w:rsidRPr="00363221">
              <w:rPr>
                <w:rFonts w:ascii="Calibri" w:eastAsia="Times New Roman" w:hAnsi="Calibri" w:cs="Times New Roman"/>
                <w:color w:val="000000"/>
                <w:sz w:val="15"/>
                <w:szCs w:val="15"/>
                <w:lang w:val="sk-SK" w:eastAsia="en-GB"/>
              </w:rPr>
              <w:t>Vrbenská</w:t>
            </w:r>
            <w:proofErr w:type="spellEnd"/>
            <w:r w:rsidRPr="00363221">
              <w:rPr>
                <w:rFonts w:ascii="Calibri" w:eastAsia="Times New Roman" w:hAnsi="Calibri" w:cs="Times New Roman"/>
                <w:color w:val="000000"/>
                <w:sz w:val="15"/>
                <w:szCs w:val="15"/>
                <w:lang w:val="sk-SK" w:eastAsia="en-GB"/>
              </w:rPr>
              <w:t xml:space="preserve"> Michaela, Ing., </w:t>
            </w:r>
            <w:r>
              <w:rPr>
                <w:rFonts w:ascii="Calibri" w:eastAsia="Times New Roman" w:hAnsi="Calibri" w:cs="Times New Roman"/>
                <w:color w:val="000000"/>
                <w:sz w:val="15"/>
                <w:szCs w:val="15"/>
                <w:lang w:val="sk-SK" w:eastAsia="en-GB"/>
              </w:rPr>
              <w:fldChar w:fldCharType="begin"/>
            </w:r>
            <w:r>
              <w:rPr>
                <w:rFonts w:ascii="Calibri" w:eastAsia="Times New Roman" w:hAnsi="Calibri" w:cs="Times New Roman"/>
                <w:color w:val="000000"/>
                <w:sz w:val="15"/>
                <w:szCs w:val="15"/>
                <w:lang w:val="sk-SK" w:eastAsia="en-GB"/>
              </w:rPr>
              <w:instrText xml:space="preserve"> HYPERLINK "mailto:</w:instrText>
            </w:r>
            <w:r w:rsidRPr="00363221">
              <w:rPr>
                <w:rFonts w:ascii="Calibri" w:eastAsia="Times New Roman" w:hAnsi="Calibri" w:cs="Times New Roman"/>
                <w:color w:val="000000"/>
                <w:sz w:val="15"/>
                <w:szCs w:val="15"/>
                <w:lang w:val="sk-SK" w:eastAsia="en-GB"/>
              </w:rPr>
              <w:instrText>michaela.vrbenska@euba.sk</w:instrText>
            </w:r>
            <w:r>
              <w:rPr>
                <w:rFonts w:ascii="Calibri" w:eastAsia="Times New Roman" w:hAnsi="Calibri" w:cs="Times New Roman"/>
                <w:color w:val="000000"/>
                <w:sz w:val="15"/>
                <w:szCs w:val="15"/>
                <w:lang w:val="sk-SK" w:eastAsia="en-GB"/>
              </w:rPr>
              <w:instrText xml:space="preserve">" </w:instrText>
            </w:r>
            <w:r>
              <w:rPr>
                <w:rFonts w:ascii="Calibri" w:eastAsia="Times New Roman" w:hAnsi="Calibri" w:cs="Times New Roman"/>
                <w:color w:val="000000"/>
                <w:sz w:val="15"/>
                <w:szCs w:val="15"/>
                <w:lang w:val="sk-SK" w:eastAsia="en-GB"/>
              </w:rPr>
              <w:fldChar w:fldCharType="separate"/>
            </w:r>
            <w:r w:rsidRPr="005E41C6">
              <w:rPr>
                <w:rStyle w:val="Hypertextovprepojenie"/>
                <w:rFonts w:ascii="Calibri" w:eastAsia="Times New Roman" w:hAnsi="Calibri" w:cs="Times New Roman"/>
                <w:sz w:val="15"/>
                <w:szCs w:val="15"/>
                <w:lang w:val="sk-SK" w:eastAsia="en-GB"/>
              </w:rPr>
              <w:t>michaela.vrbenska@euba.sk</w:t>
            </w:r>
            <w:r>
              <w:rPr>
                <w:rFonts w:ascii="Calibri" w:eastAsia="Times New Roman" w:hAnsi="Calibri" w:cs="Times New Roman"/>
                <w:color w:val="000000"/>
                <w:sz w:val="15"/>
                <w:szCs w:val="15"/>
                <w:lang w:val="sk-SK" w:eastAsia="en-GB"/>
              </w:rPr>
              <w:fldChar w:fldCharType="end"/>
            </w:r>
          </w:p>
          <w:p w14:paraId="69DC9F81" w14:textId="12395780"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r>
      <w:tr w:rsidR="00513623" w:rsidRPr="002A00C3" w14:paraId="69DC9F8E" w14:textId="77777777" w:rsidTr="00DC23DA">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tcPr>
          <w:p w14:paraId="69DC9F88" w14:textId="5408E844"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513623"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513623" w:rsidRPr="002A00C3" w:rsidRDefault="00513623" w:rsidP="00513623">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p w14:paraId="69DC9F95" w14:textId="77777777"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p>
        </w:tc>
      </w:tr>
      <w:tr w:rsidR="00513623"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p w14:paraId="0CAE962F" w14:textId="58CE1A8E" w:rsidR="00513623" w:rsidRPr="002A00C3" w:rsidRDefault="00513623" w:rsidP="00513623">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r>
      <w:tr w:rsidR="00513623" w:rsidRPr="00637D8C"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513623" w:rsidRPr="002A00C3" w:rsidRDefault="00513623" w:rsidP="0051362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513623" w:rsidRPr="002A00C3" w:rsidRDefault="00513623" w:rsidP="00513623">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513623" w:rsidRPr="00637D8C"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kaznavysvetlivku"/>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kaznavysvetlivku"/>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513623" w:rsidRPr="00637D8C"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513623" w:rsidRPr="002A00C3" w:rsidRDefault="00513623" w:rsidP="0051362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13623" w:rsidRPr="00637D8C"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513623" w:rsidRPr="002A00C3" w:rsidRDefault="00513623" w:rsidP="0051362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13623" w:rsidRPr="00637D8C"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13623" w:rsidRPr="00637D8C"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637D8C"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637D8C"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637D8C"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p>
        </w:tc>
      </w:tr>
      <w:tr w:rsidR="00513623"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513623" w:rsidRPr="002A00C3" w:rsidRDefault="00513623" w:rsidP="00513623">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513623" w:rsidRPr="002A00C3" w:rsidRDefault="00513623" w:rsidP="0051362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513623" w:rsidRPr="002A00C3" w:rsidRDefault="00513623" w:rsidP="0051362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513623" w:rsidRPr="00637D8C"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513623" w:rsidRPr="00637D8C"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p w14:paraId="69DC9FE5"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513623" w:rsidRPr="002A00C3" w:rsidRDefault="00513623" w:rsidP="00513623">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513623" w:rsidRPr="002A00C3" w:rsidRDefault="00513623" w:rsidP="00513623">
            <w:pPr>
              <w:spacing w:after="0" w:line="240" w:lineRule="auto"/>
              <w:rPr>
                <w:rFonts w:ascii="Calibri" w:eastAsia="Times New Roman" w:hAnsi="Calibri" w:cs="Times New Roman"/>
                <w:color w:val="000000"/>
                <w:lang w:val="en-GB" w:eastAsia="en-GB"/>
              </w:rPr>
            </w:pPr>
          </w:p>
        </w:tc>
      </w:tr>
      <w:tr w:rsidR="00513623" w:rsidRPr="00637D8C"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513623" w:rsidRPr="002A00C3" w:rsidRDefault="00513623" w:rsidP="0051362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kaznavysvetlivku"/>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637D8C" w14:paraId="69DCA039" w14:textId="77777777" w:rsidTr="00AD4458">
        <w:trPr>
          <w:trHeight w:val="334"/>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637D8C" w14:paraId="69DCA03B" w14:textId="77777777" w:rsidTr="00AD4458">
        <w:trPr>
          <w:trHeight w:val="103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0BBC6E12" w:rsidR="00B57D80" w:rsidRPr="002A00C3" w:rsidRDefault="00B57D80" w:rsidP="00ED0A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kaznavysvetlivku"/>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kaznavysvetlivku"/>
                <w:rFonts w:ascii="Verdana" w:hAnsi="Verdana" w:cs="Calibri"/>
                <w:b/>
                <w:sz w:val="16"/>
                <w:szCs w:val="16"/>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1F09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1F09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1F09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1F093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Zstupn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0014AB">
        <w:trPr>
          <w:trHeight w:val="217"/>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0014AB" w:rsidRDefault="00E140F4" w:rsidP="001A1C71">
            <w:pPr>
              <w:spacing w:after="0" w:line="240" w:lineRule="auto"/>
              <w:rPr>
                <w:rFonts w:ascii="Calibri" w:eastAsia="Times New Roman" w:hAnsi="Calibri" w:cs="Times New Roman"/>
                <w:color w:val="0000FF"/>
                <w:sz w:val="16"/>
                <w:szCs w:val="16"/>
                <w:lang w:val="en-GB" w:eastAsia="en-GB"/>
              </w:rPr>
            </w:pPr>
            <w:r w:rsidRPr="000014AB">
              <w:rPr>
                <w:rFonts w:ascii="Calibri" w:eastAsia="Times New Roman" w:hAnsi="Calibri" w:cs="Times New Roman"/>
                <w:color w:val="0000FF"/>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1F09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1F09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0014AB" w:rsidRDefault="00E140F4" w:rsidP="001A1C71">
            <w:pPr>
              <w:spacing w:after="0" w:line="240" w:lineRule="auto"/>
              <w:rPr>
                <w:rFonts w:ascii="Calibri" w:eastAsia="Times New Roman" w:hAnsi="Calibri" w:cs="Times New Roman"/>
                <w:color w:val="0000FF"/>
                <w:sz w:val="16"/>
                <w:szCs w:val="16"/>
                <w:lang w:val="en-GB" w:eastAsia="en-GB"/>
              </w:rPr>
            </w:pPr>
            <w:r w:rsidRPr="000014AB">
              <w:rPr>
                <w:rFonts w:ascii="Calibri" w:eastAsia="Times New Roman" w:hAnsi="Calibri" w:cs="Times New Roman"/>
                <w:color w:val="0000FF"/>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1F09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1F093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5A7606">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A9A05" w14:textId="77777777" w:rsidR="001F0936" w:rsidRDefault="001F0936" w:rsidP="00261299">
      <w:pPr>
        <w:spacing w:after="0" w:line="240" w:lineRule="auto"/>
      </w:pPr>
      <w:r>
        <w:separator/>
      </w:r>
    </w:p>
  </w:endnote>
  <w:endnote w:type="continuationSeparator" w:id="0">
    <w:p w14:paraId="4A93DB0B" w14:textId="77777777" w:rsidR="001F0936" w:rsidRDefault="001F0936" w:rsidP="00261299">
      <w:pPr>
        <w:spacing w:after="0" w:line="240" w:lineRule="auto"/>
      </w:pPr>
      <w:r>
        <w:continuationSeparator/>
      </w:r>
    </w:p>
  </w:endnote>
  <w:endnote w:id="1">
    <w:p w14:paraId="6E58722B" w14:textId="6B32E62B" w:rsidR="00774BD5" w:rsidRPr="00114066" w:rsidRDefault="00774BD5" w:rsidP="00DC3994">
      <w:pPr>
        <w:pStyle w:val="Textpoznmkypodiarou"/>
        <w:spacing w:before="120" w:after="120"/>
        <w:ind w:left="284" w:firstLine="0"/>
        <w:rPr>
          <w:rFonts w:asciiTheme="minorHAnsi" w:hAnsiTheme="minorHAnsi" w:cstheme="minorHAnsi"/>
          <w:lang w:val="en-GB"/>
        </w:rPr>
      </w:pPr>
      <w:r w:rsidRPr="00DC3994">
        <w:rPr>
          <w:rStyle w:val="Odkaznavysvetlivku"/>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poznmkypodiarou"/>
        <w:spacing w:before="120" w:after="120"/>
        <w:ind w:left="284" w:firstLine="0"/>
        <w:rPr>
          <w:rFonts w:asciiTheme="minorHAnsi" w:hAnsiTheme="minorHAnsi" w:cstheme="minorHAnsi"/>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7C0F5EBF" w14:textId="77777777"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4">
    <w:p w14:paraId="69DCA20E" w14:textId="79D14F6A"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513623" w:rsidRPr="00114066" w:rsidRDefault="00513623" w:rsidP="00DC3994">
      <w:pPr>
        <w:keepNext/>
        <w:keepLines/>
        <w:tabs>
          <w:tab w:val="left" w:pos="426"/>
        </w:tabs>
        <w:spacing w:before="120" w:after="120"/>
        <w:ind w:left="284"/>
        <w:jc w:val="both"/>
        <w:rPr>
          <w:rFonts w:cstheme="minorHAnsi"/>
          <w:sz w:val="20"/>
          <w:szCs w:val="20"/>
          <w:highlight w:val="lightGray"/>
          <w:lang w:val="en-GB"/>
        </w:rPr>
      </w:pPr>
      <w:r w:rsidRPr="00114066">
        <w:rPr>
          <w:rStyle w:val="Odkaznavysvetlivku"/>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6">
    <w:p w14:paraId="69DCA210" w14:textId="591ED86B"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513623" w:rsidRPr="00114066" w:rsidRDefault="00513623" w:rsidP="00DC3994">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513623" w:rsidRPr="00114066" w:rsidRDefault="00513623" w:rsidP="009A46D5">
      <w:pPr>
        <w:pStyle w:val="Textvysvetlivky"/>
        <w:spacing w:before="120" w:after="120"/>
        <w:ind w:left="284"/>
        <w:jc w:val="both"/>
        <w:rPr>
          <w:rFonts w:cstheme="minorHAnsi"/>
          <w:lang w:val="en-GB"/>
        </w:rPr>
      </w:pPr>
      <w:r w:rsidRPr="00114066">
        <w:rPr>
          <w:rStyle w:val="Odkaznavysvetlivku"/>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kaznavysvetlivku"/>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5236D2E" w14:textId="5563C380" w:rsidR="00774BD5" w:rsidRPr="00114066" w:rsidRDefault="00774BD5" w:rsidP="00DC3994">
      <w:pPr>
        <w:pStyle w:val="Textpoznmkypodiarou"/>
        <w:spacing w:before="120" w:after="120"/>
        <w:ind w:left="284" w:firstLine="0"/>
        <w:rPr>
          <w:rFonts w:asciiTheme="minorHAnsi" w:hAnsiTheme="minorHAnsi" w:cstheme="minorHAnsi"/>
          <w:b/>
          <w:lang w:val="en-GB"/>
        </w:rPr>
      </w:pPr>
      <w:r w:rsidRPr="00114066">
        <w:rPr>
          <w:rStyle w:val="Odkaznavysvetlivku"/>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poznmkypodiarou"/>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poznmkypodiarou"/>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poznmkypodiarou"/>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poznmkypodiarou"/>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vysvetlivky"/>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8043921" w:rsidR="00774BD5" w:rsidRDefault="00774BD5">
        <w:pPr>
          <w:pStyle w:val="Pta"/>
          <w:jc w:val="center"/>
        </w:pPr>
        <w:r>
          <w:fldChar w:fldCharType="begin"/>
        </w:r>
        <w:r>
          <w:instrText xml:space="preserve"> PAGE   \* MERGEFORMAT </w:instrText>
        </w:r>
        <w:r>
          <w:fldChar w:fldCharType="separate"/>
        </w:r>
        <w:r w:rsidR="00E72DF2">
          <w:rPr>
            <w:noProof/>
          </w:rPr>
          <w:t>3</w:t>
        </w:r>
        <w:r>
          <w:rPr>
            <w:noProof/>
          </w:rPr>
          <w:fldChar w:fldCharType="end"/>
        </w:r>
      </w:p>
    </w:sdtContent>
  </w:sdt>
  <w:p w14:paraId="1FA71B8D" w14:textId="77777777" w:rsidR="00774BD5" w:rsidRDefault="00774BD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CC09" w14:textId="77777777" w:rsidR="001F0936" w:rsidRDefault="001F0936" w:rsidP="00261299">
      <w:pPr>
        <w:spacing w:after="0" w:line="240" w:lineRule="auto"/>
      </w:pPr>
      <w:r>
        <w:separator/>
      </w:r>
    </w:p>
  </w:footnote>
  <w:footnote w:type="continuationSeparator" w:id="0">
    <w:p w14:paraId="52AB10DB" w14:textId="77777777" w:rsidR="001F0936" w:rsidRDefault="001F0936"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22C5D75" w:rsidR="00774BD5" w:rsidRDefault="00611E74" w:rsidP="00784E7F">
    <w:pPr>
      <w:pStyle w:val="Hlavika"/>
      <w:jc w:val="center"/>
    </w:pPr>
    <w:r w:rsidRPr="00A04811">
      <w:rPr>
        <w:noProof/>
        <w:lang w:val="hu-HU" w:eastAsia="hu-HU"/>
      </w:rPr>
      <mc:AlternateContent>
        <mc:Choice Requires="wps">
          <w:drawing>
            <wp:anchor distT="0" distB="0" distL="114300" distR="114300" simplePos="0" relativeHeight="251663360" behindDoc="0" locked="0" layoutInCell="1" allowOverlap="1" wp14:anchorId="69DCA201" wp14:editId="7B09F50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Hlavika"/>
    </w:pPr>
    <w:r>
      <w:rPr>
        <w:noProof/>
        <w:lang w:val="hu-HU" w:eastAsia="hu-HU"/>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4AB"/>
    <w:rsid w:val="00003595"/>
    <w:rsid w:val="00013B00"/>
    <w:rsid w:val="00022A30"/>
    <w:rsid w:val="0003170E"/>
    <w:rsid w:val="00031FD9"/>
    <w:rsid w:val="00033564"/>
    <w:rsid w:val="00034B8E"/>
    <w:rsid w:val="0003587A"/>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4DCF"/>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0936"/>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C79"/>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07470"/>
    <w:rsid w:val="00320D9D"/>
    <w:rsid w:val="003239B8"/>
    <w:rsid w:val="003252E6"/>
    <w:rsid w:val="00326105"/>
    <w:rsid w:val="00335274"/>
    <w:rsid w:val="003378A2"/>
    <w:rsid w:val="003403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0E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35966"/>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623"/>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6C33"/>
    <w:rsid w:val="005A0521"/>
    <w:rsid w:val="005A4086"/>
    <w:rsid w:val="005A622A"/>
    <w:rsid w:val="005A6376"/>
    <w:rsid w:val="005A7606"/>
    <w:rsid w:val="005B0E7A"/>
    <w:rsid w:val="005B176D"/>
    <w:rsid w:val="005B5E34"/>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1CFB"/>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6F3C"/>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3497"/>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7B7"/>
    <w:rsid w:val="00AA0C41"/>
    <w:rsid w:val="00AA235F"/>
    <w:rsid w:val="00AA39E2"/>
    <w:rsid w:val="00AA585F"/>
    <w:rsid w:val="00AA6E0E"/>
    <w:rsid w:val="00AA7C41"/>
    <w:rsid w:val="00AA7CEA"/>
    <w:rsid w:val="00AB014E"/>
    <w:rsid w:val="00AC09F1"/>
    <w:rsid w:val="00AC1492"/>
    <w:rsid w:val="00AC16B4"/>
    <w:rsid w:val="00AC28E3"/>
    <w:rsid w:val="00AC4D46"/>
    <w:rsid w:val="00AC4EC9"/>
    <w:rsid w:val="00AC6891"/>
    <w:rsid w:val="00AD0555"/>
    <w:rsid w:val="00AD4458"/>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A792C"/>
    <w:rsid w:val="00BB0CD6"/>
    <w:rsid w:val="00BC5C35"/>
    <w:rsid w:val="00BD058B"/>
    <w:rsid w:val="00BD2244"/>
    <w:rsid w:val="00BD7A0D"/>
    <w:rsid w:val="00BE2035"/>
    <w:rsid w:val="00BF5667"/>
    <w:rsid w:val="00BF7181"/>
    <w:rsid w:val="00C00540"/>
    <w:rsid w:val="00C20765"/>
    <w:rsid w:val="00C20E15"/>
    <w:rsid w:val="00C25483"/>
    <w:rsid w:val="00C36988"/>
    <w:rsid w:val="00C40DF3"/>
    <w:rsid w:val="00C418D6"/>
    <w:rsid w:val="00C4379D"/>
    <w:rsid w:val="00C45685"/>
    <w:rsid w:val="00C609FB"/>
    <w:rsid w:val="00C60CD6"/>
    <w:rsid w:val="00C63ED3"/>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A97"/>
    <w:rsid w:val="00DB38B9"/>
    <w:rsid w:val="00DB6D0A"/>
    <w:rsid w:val="00DB734F"/>
    <w:rsid w:val="00DC00DC"/>
    <w:rsid w:val="00DC1B56"/>
    <w:rsid w:val="00DC23DA"/>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09F"/>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2DF2"/>
    <w:rsid w:val="00E744AB"/>
    <w:rsid w:val="00E75BF3"/>
    <w:rsid w:val="00E75EAB"/>
    <w:rsid w:val="00E764A4"/>
    <w:rsid w:val="00E84D04"/>
    <w:rsid w:val="00E86E68"/>
    <w:rsid w:val="00E87FE9"/>
    <w:rsid w:val="00E91435"/>
    <w:rsid w:val="00E96C59"/>
    <w:rsid w:val="00EA14D6"/>
    <w:rsid w:val="00EA207E"/>
    <w:rsid w:val="00EA4EA3"/>
    <w:rsid w:val="00EA5B1E"/>
    <w:rsid w:val="00EA6E5C"/>
    <w:rsid w:val="00EB0036"/>
    <w:rsid w:val="00EB489E"/>
    <w:rsid w:val="00EB534C"/>
    <w:rsid w:val="00EC1AC5"/>
    <w:rsid w:val="00EC7C21"/>
    <w:rsid w:val="00ED0AD8"/>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2428"/>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7D6AF8A0-6540-4230-8969-5BF7284E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y"/>
    <w:next w:val="Normlny"/>
    <w:link w:val="Nadpis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y"/>
    <w:next w:val="Normlny"/>
    <w:link w:val="Nadpis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y"/>
    <w:next w:val="Normlny"/>
    <w:link w:val="Nadpis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26129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61299"/>
  </w:style>
  <w:style w:type="paragraph" w:styleId="Pta">
    <w:name w:val="footer"/>
    <w:basedOn w:val="Normlny"/>
    <w:link w:val="PtaChar"/>
    <w:uiPriority w:val="99"/>
    <w:unhideWhenUsed/>
    <w:rsid w:val="00261299"/>
    <w:pPr>
      <w:tabs>
        <w:tab w:val="center" w:pos="4536"/>
        <w:tab w:val="right" w:pos="9072"/>
      </w:tabs>
      <w:spacing w:after="0" w:line="240" w:lineRule="auto"/>
    </w:pPr>
  </w:style>
  <w:style w:type="character" w:customStyle="1" w:styleId="PtaChar">
    <w:name w:val="Päta Char"/>
    <w:basedOn w:val="Predvolenpsmoodseku"/>
    <w:link w:val="Pta"/>
    <w:uiPriority w:val="99"/>
    <w:rsid w:val="00261299"/>
  </w:style>
  <w:style w:type="paragraph" w:styleId="Textbubliny">
    <w:name w:val="Balloon Text"/>
    <w:basedOn w:val="Normlny"/>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61299"/>
    <w:rPr>
      <w:rFonts w:ascii="Tahoma" w:hAnsi="Tahoma" w:cs="Tahoma"/>
      <w:sz w:val="16"/>
      <w:szCs w:val="16"/>
    </w:rPr>
  </w:style>
  <w:style w:type="paragraph" w:styleId="Textpoznmkypodiarou">
    <w:name w:val="footnote text"/>
    <w:basedOn w:val="Normlny"/>
    <w:link w:val="Textpoznmkypodi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mkypodiarouChar">
    <w:name w:val="Text poznámky pod čiarou Char"/>
    <w:basedOn w:val="Predvolenpsmoodseku"/>
    <w:link w:val="Textpoznmkypodiarou"/>
    <w:rsid w:val="003F2100"/>
    <w:rPr>
      <w:rFonts w:ascii="Times New Roman" w:eastAsia="Times New Roman" w:hAnsi="Times New Roman" w:cs="Times New Roman"/>
      <w:sz w:val="20"/>
      <w:szCs w:val="20"/>
      <w:lang w:val="fr-FR"/>
    </w:rPr>
  </w:style>
  <w:style w:type="character" w:styleId="Odkaznavysvetlivku">
    <w:name w:val="endnote reference"/>
    <w:rsid w:val="003F2100"/>
    <w:rPr>
      <w:vertAlign w:val="superscript"/>
    </w:rPr>
  </w:style>
  <w:style w:type="paragraph" w:styleId="Textvysvetlivky">
    <w:name w:val="endnote text"/>
    <w:basedOn w:val="Normlny"/>
    <w:link w:val="TextvysvetlivkyChar"/>
    <w:semiHidden/>
    <w:unhideWhenUsed/>
    <w:rsid w:val="003F210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3F2100"/>
    <w:rPr>
      <w:sz w:val="20"/>
      <w:szCs w:val="20"/>
    </w:rPr>
  </w:style>
  <w:style w:type="character" w:styleId="Hypertextovprepojenie">
    <w:name w:val="Hyperlink"/>
    <w:rsid w:val="00D83C1F"/>
    <w:rPr>
      <w:color w:val="0000FF"/>
      <w:u w:val="single"/>
    </w:rPr>
  </w:style>
  <w:style w:type="character" w:customStyle="1" w:styleId="Nadpis1Char">
    <w:name w:val="Nadpis 1 Char"/>
    <w:basedOn w:val="Predvolenpsmoodseku"/>
    <w:link w:val="Nadpis1"/>
    <w:rsid w:val="00BD2244"/>
    <w:rPr>
      <w:rFonts w:ascii="Times New Roman" w:eastAsia="Times New Roman" w:hAnsi="Times New Roman" w:cs="Times New Roman"/>
      <w:b/>
      <w:smallCaps/>
      <w:sz w:val="24"/>
      <w:szCs w:val="20"/>
      <w:lang w:val="fr-FR"/>
    </w:rPr>
  </w:style>
  <w:style w:type="character" w:customStyle="1" w:styleId="Nadpis2Char">
    <w:name w:val="Nadpis 2 Char"/>
    <w:basedOn w:val="Predvolenpsmoodseku"/>
    <w:link w:val="Nadpis2"/>
    <w:rsid w:val="00BD2244"/>
    <w:rPr>
      <w:rFonts w:ascii="Times New Roman" w:eastAsia="Times New Roman" w:hAnsi="Times New Roman" w:cs="Times New Roman"/>
      <w:b/>
      <w:sz w:val="24"/>
      <w:szCs w:val="20"/>
      <w:lang w:val="fr-FR"/>
    </w:rPr>
  </w:style>
  <w:style w:type="character" w:customStyle="1" w:styleId="Nadpis3Char">
    <w:name w:val="Nadpis 3 Char"/>
    <w:basedOn w:val="Predvolenpsmoodseku"/>
    <w:link w:val="Nadpis3"/>
    <w:rsid w:val="00BD2244"/>
    <w:rPr>
      <w:rFonts w:ascii="Times New Roman" w:eastAsia="Times New Roman" w:hAnsi="Times New Roman" w:cs="Times New Roman"/>
      <w:i/>
      <w:sz w:val="24"/>
      <w:szCs w:val="20"/>
      <w:lang w:val="fr-FR"/>
    </w:rPr>
  </w:style>
  <w:style w:type="character" w:customStyle="1" w:styleId="Nadpis4Char">
    <w:name w:val="Nadpis 4 Char"/>
    <w:basedOn w:val="Predvolenpsmoodseku"/>
    <w:link w:val="Nadpis4"/>
    <w:rsid w:val="00BD2244"/>
    <w:rPr>
      <w:rFonts w:ascii="Times New Roman" w:eastAsia="Times New Roman" w:hAnsi="Times New Roman" w:cs="Times New Roman"/>
      <w:sz w:val="24"/>
      <w:szCs w:val="20"/>
      <w:lang w:val="fr-FR"/>
    </w:rPr>
  </w:style>
  <w:style w:type="paragraph" w:styleId="Odsekzoznamu">
    <w:name w:val="List Paragraph"/>
    <w:basedOn w:val="Normlny"/>
    <w:uiPriority w:val="34"/>
    <w:qFormat/>
    <w:rsid w:val="00E501A6"/>
    <w:pPr>
      <w:ind w:left="720"/>
      <w:contextualSpacing/>
    </w:pPr>
  </w:style>
  <w:style w:type="character" w:styleId="Odkaznakomentr">
    <w:name w:val="annotation reference"/>
    <w:basedOn w:val="Predvolenpsmoodseku"/>
    <w:uiPriority w:val="99"/>
    <w:semiHidden/>
    <w:unhideWhenUsed/>
    <w:rsid w:val="009C71F6"/>
    <w:rPr>
      <w:sz w:val="16"/>
      <w:szCs w:val="16"/>
    </w:rPr>
  </w:style>
  <w:style w:type="paragraph" w:styleId="Textkomentra">
    <w:name w:val="annotation text"/>
    <w:basedOn w:val="Normlny"/>
    <w:link w:val="TextkomentraChar"/>
    <w:unhideWhenUsed/>
    <w:rsid w:val="009C71F6"/>
    <w:pPr>
      <w:spacing w:line="240" w:lineRule="auto"/>
    </w:pPr>
    <w:rPr>
      <w:sz w:val="20"/>
      <w:szCs w:val="20"/>
    </w:rPr>
  </w:style>
  <w:style w:type="character" w:customStyle="1" w:styleId="TextkomentraChar">
    <w:name w:val="Text komentára Char"/>
    <w:basedOn w:val="Predvolenpsmoodseku"/>
    <w:link w:val="Textkomentra"/>
    <w:rsid w:val="009C71F6"/>
    <w:rPr>
      <w:sz w:val="20"/>
      <w:szCs w:val="20"/>
    </w:rPr>
  </w:style>
  <w:style w:type="paragraph" w:styleId="Predmetkomentra">
    <w:name w:val="annotation subject"/>
    <w:basedOn w:val="Textkomentra"/>
    <w:next w:val="Textkomentra"/>
    <w:link w:val="PredmetkomentraChar"/>
    <w:uiPriority w:val="99"/>
    <w:semiHidden/>
    <w:unhideWhenUsed/>
    <w:rsid w:val="009C71F6"/>
    <w:rPr>
      <w:b/>
      <w:bCs/>
    </w:rPr>
  </w:style>
  <w:style w:type="character" w:customStyle="1" w:styleId="PredmetkomentraChar">
    <w:name w:val="Predmet komentára Char"/>
    <w:basedOn w:val="TextkomentraChar"/>
    <w:link w:val="Predmetkomentra"/>
    <w:uiPriority w:val="99"/>
    <w:semiHidden/>
    <w:rsid w:val="009C71F6"/>
    <w:rPr>
      <w:b/>
      <w:bCs/>
      <w:sz w:val="20"/>
      <w:szCs w:val="20"/>
    </w:rPr>
  </w:style>
  <w:style w:type="character" w:styleId="Odkaznapoznmkupodiarou">
    <w:name w:val="footnote reference"/>
    <w:basedOn w:val="Predvolenpsmoodseku"/>
    <w:uiPriority w:val="99"/>
    <w:semiHidden/>
    <w:unhideWhenUsed/>
    <w:rsid w:val="00370CEF"/>
    <w:rPr>
      <w:vertAlign w:val="superscript"/>
    </w:rPr>
  </w:style>
  <w:style w:type="paragraph" w:styleId="Revzi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Zstupntext">
    <w:name w:val="Placeholder Text"/>
    <w:basedOn w:val="Predvolenpsmoodseku"/>
    <w:uiPriority w:val="99"/>
    <w:semiHidden/>
    <w:rsid w:val="0034461D"/>
    <w:rPr>
      <w:color w:val="808080"/>
    </w:rPr>
  </w:style>
  <w:style w:type="paragraph" w:customStyle="1" w:styleId="Contact">
    <w:name w:val="Contact"/>
    <w:basedOn w:val="Normlny"/>
    <w:next w:val="Normlny"/>
    <w:rsid w:val="00F8026B"/>
    <w:pPr>
      <w:spacing w:after="480" w:line="240" w:lineRule="auto"/>
      <w:ind w:left="567" w:hanging="567"/>
    </w:pPr>
    <w:rPr>
      <w:rFonts w:ascii="Times New Roman" w:eastAsia="Times New Roman" w:hAnsi="Times New Roman" w:cs="Times New Roman"/>
      <w:sz w:val="24"/>
      <w:szCs w:val="20"/>
    </w:rPr>
  </w:style>
  <w:style w:type="paragraph" w:styleId="Zoznamsodrkami">
    <w:name w:val="List Bullet"/>
    <w:basedOn w:val="Normlny"/>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y"/>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Zoznamsodrkami2">
    <w:name w:val="List Bullet 2"/>
    <w:basedOn w:val="Normlny"/>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Zoznamsodrkami3">
    <w:name w:val="List Bullet 3"/>
    <w:basedOn w:val="Normlny"/>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Zoznamsodrkami4">
    <w:name w:val="List Bullet 4"/>
    <w:basedOn w:val="Normlny"/>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y"/>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y"/>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y"/>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y"/>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y"/>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slovanzoznam">
    <w:name w:val="List Number"/>
    <w:basedOn w:val="Normlny"/>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y"/>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slovanzoznam2">
    <w:name w:val="List Number 2"/>
    <w:basedOn w:val="Normlny"/>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slovanzoznam3">
    <w:name w:val="List Number 3"/>
    <w:basedOn w:val="Normlny"/>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slovanzoznam4">
    <w:name w:val="List Number 4"/>
    <w:basedOn w:val="Normlny"/>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y"/>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y"/>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y"/>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y"/>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y"/>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y"/>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y"/>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y"/>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y"/>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y"/>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y"/>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y"/>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y"/>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y"/>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y"/>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Obsah5">
    <w:name w:val="toc 5"/>
    <w:basedOn w:val="Normlny"/>
    <w:next w:val="Normlny"/>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Hlavikaobsahu">
    <w:name w:val="TOC Heading"/>
    <w:basedOn w:val="Normlny"/>
    <w:next w:val="Normlny"/>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y"/>
    <w:next w:val="Norm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y"/>
    <w:next w:val="Norm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y"/>
    <w:next w:val="Norm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y"/>
    <w:next w:val="Norm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PouitHypertextovPrepojenie">
    <w:name w:val="FollowedHyperlink"/>
    <w:basedOn w:val="Predvolenpsmoodsek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4AD90A89-0A52-4046-A332-E5147AF95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58</TotalTime>
  <Pages>1</Pages>
  <Words>658</Words>
  <Characters>4542</Characters>
  <Application>Microsoft Office Word</Application>
  <DocSecurity>0</DocSecurity>
  <Lines>37</Lines>
  <Paragraphs>10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EU</cp:lastModifiedBy>
  <cp:revision>13</cp:revision>
  <cp:lastPrinted>2019-02-07T13:01:00Z</cp:lastPrinted>
  <dcterms:created xsi:type="dcterms:W3CDTF">2019-05-28T08:14:00Z</dcterms:created>
  <dcterms:modified xsi:type="dcterms:W3CDTF">2019-07-11T07:52:00Z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