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CF" w:rsidRPr="00572470" w:rsidRDefault="00E71ECF" w:rsidP="00E71ECF">
      <w:pPr>
        <w:spacing w:line="259" w:lineRule="auto"/>
        <w:ind w:right="3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Zadanie zákazky </w:t>
      </w:r>
    </w:p>
    <w:p w:rsidR="00E71ECF" w:rsidRPr="00572470" w:rsidRDefault="00E71ECF" w:rsidP="00E71ECF">
      <w:pPr>
        <w:spacing w:after="4" w:line="250" w:lineRule="auto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>Postupom podľa § 117 zákona č. 343/2015 Z. z. o verejnom obstarávaní a o zmene a doplnení niektorých zákonov v znení neskorších predpisov</w:t>
      </w:r>
    </w:p>
    <w:p w:rsidR="00E71ECF" w:rsidRPr="00572470" w:rsidRDefault="00E71ECF" w:rsidP="00E71ECF">
      <w:pPr>
        <w:spacing w:line="259" w:lineRule="auto"/>
        <w:ind w:left="48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E71ECF" w:rsidRPr="00572470" w:rsidRDefault="00E71ECF" w:rsidP="00E71ECF">
      <w:pPr>
        <w:widowControl/>
        <w:spacing w:after="36" w:line="267" w:lineRule="auto"/>
        <w:ind w:left="427"/>
        <w:jc w:val="both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Identifikácia verejného obstarávateľa </w:t>
      </w:r>
    </w:p>
    <w:p w:rsidR="00E71ECF" w:rsidRPr="00572470" w:rsidRDefault="00E71ECF" w:rsidP="00E71ECF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Názov: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Ekonomická univerzita v Bratislave </w:t>
      </w:r>
    </w:p>
    <w:p w:rsidR="00E71ECF" w:rsidRPr="00572470" w:rsidRDefault="00E71ECF" w:rsidP="00E71ECF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Sídlo: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Dolnozemská cesta č. 1, 852 35 Bratislava </w:t>
      </w:r>
    </w:p>
    <w:p w:rsidR="00E71ECF" w:rsidRPr="00572470" w:rsidRDefault="00E71ECF" w:rsidP="00E71ECF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IČO: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00399957 </w:t>
      </w:r>
    </w:p>
    <w:p w:rsidR="00E71ECF" w:rsidRPr="00572470" w:rsidRDefault="00E71ECF" w:rsidP="00E71ECF">
      <w:pPr>
        <w:spacing w:after="43"/>
        <w:ind w:left="437" w:right="44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572470">
        <w:rPr>
          <w:rFonts w:ascii="Arial Narrow" w:hAnsi="Arial Narrow"/>
          <w:sz w:val="22"/>
          <w:szCs w:val="22"/>
        </w:rPr>
        <w:t xml:space="preserve">elefón: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 +421 267295</w:t>
      </w:r>
      <w:r>
        <w:rPr>
          <w:rFonts w:ascii="Arial Narrow" w:hAnsi="Arial Narrow"/>
          <w:sz w:val="22"/>
          <w:szCs w:val="22"/>
        </w:rPr>
        <w:t>269</w:t>
      </w: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E71ECF" w:rsidRDefault="00E71ECF" w:rsidP="00E71ECF">
      <w:pPr>
        <w:tabs>
          <w:tab w:val="center" w:pos="1130"/>
          <w:tab w:val="center" w:pos="3460"/>
        </w:tabs>
        <w:spacing w:after="72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ab/>
        <w:t xml:space="preserve">        </w:t>
      </w:r>
      <w:r w:rsidRPr="00572470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Kontaktná osoba:        </w:t>
      </w:r>
      <w:r>
        <w:rPr>
          <w:rFonts w:ascii="Arial Narrow" w:hAnsi="Arial Narrow"/>
          <w:sz w:val="22"/>
          <w:szCs w:val="22"/>
        </w:rPr>
        <w:t>Ing. Galina Uherková</w:t>
      </w:r>
    </w:p>
    <w:p w:rsidR="00E71ECF" w:rsidRDefault="00E71ECF" w:rsidP="00E71ECF">
      <w:pPr>
        <w:tabs>
          <w:tab w:val="center" w:pos="1130"/>
          <w:tab w:val="center" w:pos="3460"/>
        </w:tabs>
        <w:spacing w:after="72"/>
        <w:ind w:left="426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„Zákon </w:t>
      </w:r>
      <w:r>
        <w:rPr>
          <w:rFonts w:ascii="Arial Narrow" w:hAnsi="Arial Narrow"/>
          <w:b/>
          <w:sz w:val="22"/>
          <w:szCs w:val="22"/>
        </w:rPr>
        <w:t xml:space="preserve">o </w:t>
      </w:r>
      <w:r w:rsidRPr="005C0F7D">
        <w:rPr>
          <w:rFonts w:ascii="Arial Narrow" w:hAnsi="Arial Narrow"/>
          <w:b/>
          <w:sz w:val="22"/>
          <w:szCs w:val="22"/>
        </w:rPr>
        <w:t xml:space="preserve">verejnom obstarávaní/ZVO“) Ekonomická univerzita v Bratislave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„Verejný obstarávateľ")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realizuje  obstaranie zákazky podľa § 117 ZVO s</w:t>
      </w:r>
      <w:r w:rsidR="006A5FDD">
        <w:rPr>
          <w:rStyle w:val="Zkladntext2Nietun"/>
          <w:rFonts w:ascii="Arial Narrow" w:hAnsi="Arial Narrow"/>
          <w:b w:val="0"/>
          <w:sz w:val="22"/>
          <w:szCs w:val="22"/>
        </w:rPr>
        <w:t> 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názvom</w:t>
      </w:r>
      <w:r w:rsidR="006A5FDD">
        <w:rPr>
          <w:rStyle w:val="Zkladntext2Nietun"/>
          <w:rFonts w:ascii="Arial Narrow" w:hAnsi="Arial Narrow"/>
          <w:b w:val="0"/>
          <w:sz w:val="22"/>
          <w:szCs w:val="22"/>
        </w:rPr>
        <w:t>:</w:t>
      </w:r>
    </w:p>
    <w:p w:rsidR="00E71ECF" w:rsidRPr="005C0F7D" w:rsidRDefault="00E71ECF" w:rsidP="00E71ECF">
      <w:pPr>
        <w:tabs>
          <w:tab w:val="center" w:pos="1130"/>
          <w:tab w:val="center" w:pos="3460"/>
        </w:tabs>
        <w:spacing w:after="72"/>
        <w:ind w:left="426"/>
        <w:rPr>
          <w:rFonts w:ascii="Arial Narrow" w:hAnsi="Arial Narrow"/>
          <w:b/>
          <w:sz w:val="22"/>
          <w:szCs w:val="22"/>
        </w:rPr>
      </w:pPr>
      <w:r w:rsidRPr="00771759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Pr="00771759">
        <w:rPr>
          <w:rFonts w:ascii="Arial Narrow" w:hAnsi="Arial Narrow"/>
          <w:b/>
          <w:sz w:val="22"/>
          <w:szCs w:val="22"/>
        </w:rPr>
        <w:t xml:space="preserve">„Oprava </w:t>
      </w:r>
      <w:r w:rsidR="00C00434" w:rsidRPr="00713B6F">
        <w:rPr>
          <w:rFonts w:ascii="Times New Roman" w:hAnsi="Times New Roman" w:cs="Times New Roman"/>
        </w:rPr>
        <w:t xml:space="preserve"> </w:t>
      </w:r>
      <w:r w:rsidR="00C00434" w:rsidRPr="00C00434">
        <w:rPr>
          <w:rFonts w:ascii="Arial Narrow" w:hAnsi="Arial Narrow" w:cs="Arial"/>
          <w:b/>
          <w:sz w:val="22"/>
          <w:szCs w:val="22"/>
        </w:rPr>
        <w:t>zábradlia a mreží v ŠD Starohájska 8, Bratislava</w:t>
      </w:r>
      <w:r w:rsidRPr="00771759">
        <w:rPr>
          <w:rFonts w:ascii="Arial Narrow" w:hAnsi="Arial Narrow"/>
          <w:b/>
          <w:sz w:val="22"/>
          <w:szCs w:val="22"/>
        </w:rPr>
        <w:t>“</w:t>
      </w:r>
      <w:r w:rsidRPr="006A5FDD">
        <w:rPr>
          <w:rFonts w:ascii="Arial Narrow" w:hAnsi="Arial Narrow"/>
          <w:sz w:val="22"/>
          <w:szCs w:val="22"/>
        </w:rPr>
        <w:t xml:space="preserve"> 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„predmet zákazky"). </w:t>
      </w:r>
    </w:p>
    <w:p w:rsidR="00E71ECF" w:rsidRPr="005C0F7D" w:rsidRDefault="00E71ECF" w:rsidP="00E71ECF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Pr="005C0F7D">
        <w:rPr>
          <w:rFonts w:ascii="Arial Narrow" w:hAnsi="Arial Narrow"/>
          <w:b/>
          <w:sz w:val="22"/>
          <w:szCs w:val="22"/>
        </w:rPr>
        <w:t xml:space="preserve"> </w:t>
      </w:r>
      <w:r w:rsidR="00A258ED">
        <w:rPr>
          <w:rFonts w:ascii="Arial Narrow" w:hAnsi="Arial Narrow"/>
          <w:b/>
          <w:sz w:val="22"/>
          <w:szCs w:val="22"/>
        </w:rPr>
        <w:t>6</w:t>
      </w:r>
      <w:r w:rsidRPr="005C0F7D">
        <w:rPr>
          <w:rFonts w:ascii="Arial Narrow" w:hAnsi="Arial Narrow"/>
          <w:b/>
          <w:sz w:val="22"/>
          <w:szCs w:val="22"/>
        </w:rPr>
        <w:t>.1 tohto zadania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E71ECF" w:rsidRPr="00E2673C" w:rsidRDefault="00E71ECF" w:rsidP="00E71ECF">
      <w:pPr>
        <w:spacing w:line="274" w:lineRule="exact"/>
        <w:ind w:left="20" w:right="20" w:firstLine="560"/>
        <w:rPr>
          <w:rFonts w:ascii="Arial Narrow" w:hAnsi="Arial Narrow"/>
          <w:sz w:val="22"/>
          <w:szCs w:val="22"/>
        </w:rPr>
      </w:pPr>
    </w:p>
    <w:p w:rsidR="00E71ECF" w:rsidRPr="00E2673C" w:rsidRDefault="00E71ECF" w:rsidP="00E71ECF">
      <w:pPr>
        <w:pStyle w:val="Zkladntext1"/>
        <w:numPr>
          <w:ilvl w:val="0"/>
          <w:numId w:val="3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VYMEDZENIE PREDMETU ZÁKAZKY</w:t>
      </w:r>
    </w:p>
    <w:p w:rsidR="00A258ED" w:rsidRDefault="00E71ECF" w:rsidP="00A258ED">
      <w:pPr>
        <w:ind w:left="709" w:hanging="567"/>
        <w:jc w:val="both"/>
        <w:rPr>
          <w:rFonts w:ascii="Times New Roman" w:hAnsi="Times New Roman" w:cs="Times New Roman"/>
        </w:rPr>
      </w:pPr>
      <w:r w:rsidRPr="00BD6385">
        <w:rPr>
          <w:rFonts w:ascii="Arial Narrow" w:hAnsi="Arial Narrow"/>
        </w:rPr>
        <w:t xml:space="preserve">        1.</w:t>
      </w:r>
      <w:r w:rsidR="00A258ED">
        <w:rPr>
          <w:rFonts w:ascii="Arial Narrow" w:hAnsi="Arial Narrow"/>
        </w:rPr>
        <w:t>1</w:t>
      </w:r>
      <w:r w:rsidR="00A258ED" w:rsidRPr="00A258ED">
        <w:rPr>
          <w:rFonts w:ascii="Times New Roman" w:hAnsi="Times New Roman" w:cs="Times New Roman"/>
        </w:rPr>
        <w:t xml:space="preserve"> </w:t>
      </w:r>
      <w:r w:rsidR="00A258ED" w:rsidRPr="00A258ED">
        <w:rPr>
          <w:rFonts w:ascii="Arial Narrow" w:hAnsi="Arial Narrow" w:cs="Times New Roman"/>
          <w:sz w:val="22"/>
          <w:szCs w:val="22"/>
        </w:rPr>
        <w:t xml:space="preserve">Objekt bol postavený v 70-tych rokoch v stavebnej typovej sústave T06B BB. Je obdĺžnikového tvaru, má 8 nadzemných podlaží a suterén. Je zastrešený plochou strechou s vnútornými strešnými zvodmi. Konštrukčná výška jednotlivých podlaží je 2800 mm. Obvodový plášť je tvorený dielcami z </w:t>
      </w:r>
      <w:proofErr w:type="spellStart"/>
      <w:r w:rsidR="00A258ED" w:rsidRPr="00A258ED">
        <w:rPr>
          <w:rFonts w:ascii="Arial Narrow" w:hAnsi="Arial Narrow" w:cs="Times New Roman"/>
          <w:sz w:val="22"/>
          <w:szCs w:val="22"/>
        </w:rPr>
        <w:t>troskopemzobetónu</w:t>
      </w:r>
      <w:proofErr w:type="spellEnd"/>
      <w:r w:rsidR="00A258ED" w:rsidRPr="00A258ED">
        <w:rPr>
          <w:rFonts w:ascii="Arial Narrow" w:hAnsi="Arial Narrow" w:cs="Times New Roman"/>
          <w:sz w:val="22"/>
          <w:szCs w:val="22"/>
        </w:rPr>
        <w:t xml:space="preserve">, s hrúbkou 270 mm v priečelí, resp. v štítoch dvojvrstvový s hrúbkou 420 mm (nosná stena hr. 150 mm a obkladový panel hr. 270 mm). Vonkajšia povrchová úprava je zo sypanej vápencovej drviny. Styky panelov sú riešené v horizontálnom a vertikálnom smere uzavretím dažďovou prekážkou z trvalo pružného tmelu a z vnútornej strany sú vyplnené </w:t>
      </w:r>
      <w:proofErr w:type="spellStart"/>
      <w:r w:rsidR="00A258ED" w:rsidRPr="00A258ED">
        <w:rPr>
          <w:rFonts w:ascii="Arial Narrow" w:hAnsi="Arial Narrow" w:cs="Times New Roman"/>
          <w:sz w:val="22"/>
          <w:szCs w:val="22"/>
        </w:rPr>
        <w:t>chloroprénovým</w:t>
      </w:r>
      <w:proofErr w:type="spellEnd"/>
      <w:r w:rsidR="00A258ED" w:rsidRPr="00A258ED">
        <w:rPr>
          <w:rFonts w:ascii="Arial Narrow" w:hAnsi="Arial Narrow" w:cs="Times New Roman"/>
          <w:sz w:val="22"/>
          <w:szCs w:val="22"/>
        </w:rPr>
        <w:t xml:space="preserve"> pásikom. Obvodové panely sú samonosné, </w:t>
      </w:r>
      <w:proofErr w:type="spellStart"/>
      <w:r w:rsidR="00A258ED" w:rsidRPr="00A258ED">
        <w:rPr>
          <w:rFonts w:ascii="Arial Narrow" w:hAnsi="Arial Narrow" w:cs="Times New Roman"/>
          <w:sz w:val="22"/>
          <w:szCs w:val="22"/>
        </w:rPr>
        <w:t>predsadené</w:t>
      </w:r>
      <w:proofErr w:type="spellEnd"/>
      <w:r w:rsidR="00A258ED" w:rsidRPr="00A258ED">
        <w:rPr>
          <w:rFonts w:ascii="Arial Narrow" w:hAnsi="Arial Narrow" w:cs="Times New Roman"/>
          <w:sz w:val="22"/>
          <w:szCs w:val="22"/>
        </w:rPr>
        <w:t xml:space="preserve">, privarené k nosnej konštrukcii. Loggie sú riešené ako votknuté železobetónové dosky do bočných stien, s oceľovým zábradlím s výplňou z plechu na čelnej strane. Lodžie majú povrchovú vrstvu podlahy z </w:t>
      </w:r>
      <w:proofErr w:type="spellStart"/>
      <w:r w:rsidR="00A258ED" w:rsidRPr="00A258ED">
        <w:rPr>
          <w:rFonts w:ascii="Arial Narrow" w:hAnsi="Arial Narrow" w:cs="Times New Roman"/>
          <w:sz w:val="22"/>
          <w:szCs w:val="22"/>
        </w:rPr>
        <w:t>bet</w:t>
      </w:r>
      <w:proofErr w:type="spellEnd"/>
      <w:r w:rsidR="00A258ED" w:rsidRPr="00A258ED">
        <w:rPr>
          <w:rFonts w:ascii="Arial Narrow" w:hAnsi="Arial Narrow" w:cs="Times New Roman"/>
          <w:sz w:val="22"/>
          <w:szCs w:val="22"/>
        </w:rPr>
        <w:t>. mazaniny, doplnenú nášľapnú vrstvu z keramickej dlažby.</w:t>
      </w:r>
      <w:r w:rsidR="00A258ED" w:rsidRPr="00E12542">
        <w:rPr>
          <w:rFonts w:ascii="Times New Roman" w:hAnsi="Times New Roman" w:cs="Times New Roman"/>
        </w:rPr>
        <w:t xml:space="preserve"> </w:t>
      </w:r>
    </w:p>
    <w:p w:rsidR="00A258ED" w:rsidRPr="00A258ED" w:rsidRDefault="00E71ECF" w:rsidP="00A258ED">
      <w:pPr>
        <w:ind w:left="709" w:hanging="709"/>
        <w:jc w:val="both"/>
        <w:rPr>
          <w:rFonts w:ascii="Arial Narrow" w:hAnsi="Arial Narrow" w:cs="Times New Roman"/>
          <w:sz w:val="22"/>
          <w:szCs w:val="22"/>
        </w:rPr>
      </w:pPr>
      <w:r w:rsidRPr="00BD6385">
        <w:rPr>
          <w:rFonts w:ascii="Arial Narrow" w:hAnsi="Arial Narrow"/>
        </w:rPr>
        <w:t xml:space="preserve">      </w:t>
      </w:r>
      <w:r w:rsidR="00A258ED">
        <w:rPr>
          <w:rFonts w:ascii="Arial Narrow" w:hAnsi="Arial Narrow"/>
        </w:rPr>
        <w:t xml:space="preserve">  </w:t>
      </w:r>
      <w:r w:rsidRPr="00BD6385">
        <w:rPr>
          <w:rFonts w:ascii="Arial Narrow" w:hAnsi="Arial Narrow"/>
        </w:rPr>
        <w:t xml:space="preserve"> 1.2 </w:t>
      </w:r>
      <w:r w:rsidR="00A258ED" w:rsidRPr="00A258ED">
        <w:rPr>
          <w:rFonts w:ascii="Arial Narrow" w:hAnsi="Arial Narrow" w:cs="Times New Roman"/>
          <w:b/>
          <w:sz w:val="22"/>
          <w:szCs w:val="22"/>
        </w:rPr>
        <w:t xml:space="preserve">Korózia oceľových kotviacich prvkov zábradlí a konštrukcie zábradlí </w:t>
      </w:r>
      <w:r w:rsidR="00A258ED" w:rsidRPr="00A258ED">
        <w:rPr>
          <w:rFonts w:ascii="Arial Narrow" w:hAnsi="Arial Narrow" w:cs="Times New Roman"/>
          <w:sz w:val="22"/>
          <w:szCs w:val="22"/>
        </w:rPr>
        <w:t>– oprava korózie výstuže a koróziou napadnuté kotvenia zábradlia. Na odstránenie tejto systémovej poruchy je nutné zachovať nasledovný postup sanačných prác na oceľových konštrukciách:</w:t>
      </w:r>
    </w:p>
    <w:p w:rsidR="00A258ED" w:rsidRPr="00A258ED" w:rsidRDefault="00A258ED" w:rsidP="00A258ED">
      <w:pPr>
        <w:ind w:left="709" w:hanging="709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</w:t>
      </w:r>
      <w:r w:rsidRPr="00A258ED">
        <w:rPr>
          <w:rFonts w:ascii="Arial Narrow" w:hAnsi="Arial Narrow" w:cs="Times New Roman"/>
          <w:sz w:val="22"/>
          <w:szCs w:val="22"/>
        </w:rPr>
        <w:t>- očistenie povrchu konštrukcie zábradlí a kotvenia od hrdze, mastnoty a nečistôt,</w:t>
      </w:r>
    </w:p>
    <w:p w:rsidR="00A258ED" w:rsidRPr="00A258ED" w:rsidRDefault="00A258ED" w:rsidP="00A258ED">
      <w:pPr>
        <w:ind w:left="851" w:hanging="851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</w:t>
      </w:r>
      <w:r w:rsidRPr="00A258ED">
        <w:rPr>
          <w:rFonts w:ascii="Arial Narrow" w:hAnsi="Arial Narrow" w:cs="Times New Roman"/>
          <w:sz w:val="22"/>
          <w:szCs w:val="22"/>
        </w:rPr>
        <w:t xml:space="preserve">- zosilnenie kotvenia zábradlí oceľovými platňami v tvare písmena „L“, kotvenými do železobetónových stien loggií 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A258ED">
        <w:rPr>
          <w:rFonts w:ascii="Arial Narrow" w:hAnsi="Arial Narrow" w:cs="Times New Roman"/>
          <w:sz w:val="22"/>
          <w:szCs w:val="22"/>
        </w:rPr>
        <w:t>prievlakovými</w:t>
      </w:r>
      <w:proofErr w:type="spellEnd"/>
      <w:r w:rsidRPr="00A258ED">
        <w:rPr>
          <w:rFonts w:ascii="Arial Narrow" w:hAnsi="Arial Narrow" w:cs="Times New Roman"/>
          <w:sz w:val="22"/>
          <w:szCs w:val="22"/>
        </w:rPr>
        <w:t xml:space="preserve"> kotvami a oceľovým zvarom k jestvujúcej konštrukcií zábradlí,</w:t>
      </w:r>
    </w:p>
    <w:p w:rsidR="00A258ED" w:rsidRPr="00A258ED" w:rsidRDefault="00A258ED" w:rsidP="00A258ED">
      <w:pPr>
        <w:ind w:left="709" w:hanging="709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</w:t>
      </w:r>
      <w:r w:rsidRPr="00A258ED">
        <w:rPr>
          <w:rFonts w:ascii="Arial Narrow" w:hAnsi="Arial Narrow" w:cs="Times New Roman"/>
          <w:sz w:val="22"/>
          <w:szCs w:val="22"/>
        </w:rPr>
        <w:t>- aplikácia 1x základného a 2x syntetického náteru na uvedené konštrukcie.</w:t>
      </w:r>
    </w:p>
    <w:p w:rsidR="00A258ED" w:rsidRDefault="00E71ECF" w:rsidP="00164D08">
      <w:pPr>
        <w:ind w:left="709" w:hanging="709"/>
        <w:jc w:val="both"/>
        <w:rPr>
          <w:rFonts w:ascii="Times New Roman" w:hAnsi="Times New Roman" w:cs="Times New Roman"/>
        </w:rPr>
      </w:pPr>
      <w:r w:rsidRPr="00BD6385">
        <w:rPr>
          <w:rFonts w:ascii="Arial Narrow" w:hAnsi="Arial Narrow"/>
        </w:rPr>
        <w:t xml:space="preserve">   </w:t>
      </w:r>
      <w:r w:rsidR="00A258ED">
        <w:rPr>
          <w:rFonts w:ascii="Arial Narrow" w:hAnsi="Arial Narrow"/>
        </w:rPr>
        <w:t xml:space="preserve">     </w:t>
      </w:r>
      <w:r w:rsidRPr="00BD6385">
        <w:rPr>
          <w:rFonts w:ascii="Arial Narrow" w:hAnsi="Arial Narrow"/>
        </w:rPr>
        <w:t xml:space="preserve">  1.3</w:t>
      </w:r>
      <w:r w:rsidR="00B8449D">
        <w:rPr>
          <w:rFonts w:ascii="Arial Narrow" w:hAnsi="Arial Narrow"/>
        </w:rPr>
        <w:t xml:space="preserve"> </w:t>
      </w:r>
      <w:r w:rsidR="00A258ED" w:rsidRPr="00A258ED">
        <w:rPr>
          <w:rFonts w:ascii="Arial Narrow" w:hAnsi="Arial Narrow" w:cs="Times New Roman"/>
          <w:b/>
          <w:sz w:val="22"/>
          <w:szCs w:val="22"/>
        </w:rPr>
        <w:t>Ochranné mreže na oknách suterénnych priestorov a na prvom nadzemnom podlaží</w:t>
      </w:r>
      <w:r w:rsidR="00A258ED" w:rsidRPr="00A258ED">
        <w:rPr>
          <w:rFonts w:ascii="Arial Narrow" w:hAnsi="Arial Narrow" w:cs="Times New Roman"/>
          <w:sz w:val="22"/>
          <w:szCs w:val="22"/>
        </w:rPr>
        <w:t xml:space="preserve"> Tieto ochranné mreže sú v súčasnosti kotvené priamo do okenných profilov pôvodných drevených okien z exteriérovej strany. Vzhľadom na skutočnosť, že všetky okná budú vymenené za nové s plastovými profilmi, tieto mreže nie je možné spätne kotviť rovnakým spôsobom, pretože by došlo k znehodnoteniu konštrukcie okna a k zníženiu tepelnoizolačných schopností okna. Opravu je nutné riešiť doplnením pomocných oceľových kotviacich profilov, vďaka ktorým bude možné vyhotoviť zateplenie okenného ostenia a </w:t>
      </w:r>
      <w:proofErr w:type="spellStart"/>
      <w:r w:rsidR="00A258ED" w:rsidRPr="00A258ED">
        <w:rPr>
          <w:rFonts w:ascii="Arial Narrow" w:hAnsi="Arial Narrow" w:cs="Times New Roman"/>
          <w:sz w:val="22"/>
          <w:szCs w:val="22"/>
        </w:rPr>
        <w:t>nadpražia</w:t>
      </w:r>
      <w:proofErr w:type="spellEnd"/>
      <w:r w:rsidR="00A258ED" w:rsidRPr="00A258ED">
        <w:rPr>
          <w:rFonts w:ascii="Arial Narrow" w:hAnsi="Arial Narrow" w:cs="Times New Roman"/>
          <w:sz w:val="22"/>
          <w:szCs w:val="22"/>
        </w:rPr>
        <w:t xml:space="preserve"> korektným spôsobom a nedôjde k porušeniu konštrukcie okna, keďže kotviace profily budú kotvené do priľahlej konštrukcie steny.</w:t>
      </w:r>
      <w:r w:rsidR="00A258ED" w:rsidRPr="00E12542">
        <w:rPr>
          <w:rFonts w:ascii="Times New Roman" w:hAnsi="Times New Roman" w:cs="Times New Roman"/>
        </w:rPr>
        <w:t xml:space="preserve"> </w:t>
      </w:r>
    </w:p>
    <w:p w:rsidR="00E71ECF" w:rsidRPr="00E71ECF" w:rsidRDefault="001A261C" w:rsidP="00A258ED">
      <w:pPr>
        <w:pStyle w:val="Zkladntext2"/>
        <w:shd w:val="clear" w:color="auto" w:fill="auto"/>
        <w:spacing w:before="0" w:line="278" w:lineRule="exact"/>
        <w:ind w:left="851" w:right="40" w:hanging="567"/>
        <w:rPr>
          <w:rFonts w:ascii="Arial Narrow" w:hAnsi="Arial Narrow"/>
          <w:bCs/>
          <w:snapToGrid w:val="0"/>
        </w:rPr>
      </w:pPr>
      <w:r>
        <w:rPr>
          <w:rFonts w:ascii="Arial Narrow" w:hAnsi="Arial Narrow"/>
        </w:rPr>
        <w:t xml:space="preserve">    </w:t>
      </w:r>
      <w:r w:rsidR="00E71ECF">
        <w:rPr>
          <w:rFonts w:ascii="Arial Narrow" w:hAnsi="Arial Narrow"/>
        </w:rPr>
        <w:t xml:space="preserve">1.4 </w:t>
      </w:r>
      <w:r w:rsidR="00E71ECF" w:rsidRPr="007840B7">
        <w:rPr>
          <w:rFonts w:ascii="Arial Narrow" w:hAnsi="Arial Narrow"/>
        </w:rPr>
        <w:t xml:space="preserve">Rozpočet </w:t>
      </w:r>
      <w:r w:rsidR="00E71ECF" w:rsidRPr="00E71ECF">
        <w:rPr>
          <w:rFonts w:ascii="Arial Narrow" w:hAnsi="Arial Narrow"/>
        </w:rPr>
        <w:t xml:space="preserve">je </w:t>
      </w:r>
      <w:r w:rsidR="00E71ECF" w:rsidRPr="00E71ECF">
        <w:rPr>
          <w:rFonts w:ascii="Arial Narrow" w:hAnsi="Arial Narrow"/>
          <w:bCs/>
          <w:snapToGrid w:val="0"/>
        </w:rPr>
        <w:t>prílohou č. 1 tohto zadania.</w:t>
      </w:r>
    </w:p>
    <w:p w:rsidR="00E71ECF" w:rsidRDefault="001A261C" w:rsidP="001A261C">
      <w:pPr>
        <w:pStyle w:val="Zarkazkladnhotextu3"/>
        <w:ind w:left="720" w:hanging="29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E71ECF">
        <w:rPr>
          <w:rFonts w:ascii="Arial Narrow" w:hAnsi="Arial Narrow"/>
          <w:sz w:val="22"/>
          <w:szCs w:val="22"/>
        </w:rPr>
        <w:t xml:space="preserve">1.5 </w:t>
      </w:r>
      <w:r w:rsidR="00E71ECF" w:rsidRPr="00DD26F8">
        <w:rPr>
          <w:rFonts w:ascii="Arial Narrow" w:hAnsi="Arial Narrow"/>
          <w:sz w:val="22"/>
          <w:szCs w:val="22"/>
        </w:rPr>
        <w:t>V</w:t>
      </w:r>
      <w:r w:rsidR="00E71ECF">
        <w:rPr>
          <w:rFonts w:ascii="Arial Narrow" w:hAnsi="Arial Narrow"/>
          <w:sz w:val="22"/>
          <w:szCs w:val="22"/>
        </w:rPr>
        <w:t xml:space="preserve"> súvislosti s označením niektorých materiálov a výrobkov vo výkaze výmer obchodným názvom, verejný obstarávateľ  umožňuje predloženie ponuky s použitím ekvivalentných materiálov a výrobkov s tým, že takého  použitie  bude </w:t>
      </w:r>
      <w:r w:rsidR="00E71ECF">
        <w:rPr>
          <w:rFonts w:ascii="Arial Narrow" w:hAnsi="Arial Narrow"/>
          <w:sz w:val="22"/>
          <w:szCs w:val="22"/>
        </w:rPr>
        <w:lastRenderedPageBreak/>
        <w:t>označené v ponuke slovom „ekvivalentný“. Použitie ekvivalentného riešenia  nemôže byť dôvodom predĺženia lehoty realizácie, zníženia kvality alebo zmeny  ceny predmetu zákazky. Ekvivalentné riešenia musia byť</w:t>
      </w:r>
      <w:r w:rsidR="00E71ECF" w:rsidRPr="00DD26F8">
        <w:rPr>
          <w:rFonts w:ascii="Arial Narrow" w:hAnsi="Arial Narrow"/>
          <w:sz w:val="22"/>
          <w:szCs w:val="22"/>
        </w:rPr>
        <w:t xml:space="preserve"> s minimálne takými kvalitatívnymi a technickými parametrami, ktoré stanovuje </w:t>
      </w:r>
      <w:r w:rsidR="00E71ECF">
        <w:rPr>
          <w:rFonts w:ascii="Arial Narrow" w:hAnsi="Arial Narrow"/>
          <w:sz w:val="22"/>
          <w:szCs w:val="22"/>
        </w:rPr>
        <w:t>technická špecifikácia a výkaz výmer</w:t>
      </w:r>
      <w:r w:rsidR="00E71ECF" w:rsidRPr="00DD26F8">
        <w:rPr>
          <w:rFonts w:ascii="Arial Narrow" w:hAnsi="Arial Narrow"/>
          <w:sz w:val="22"/>
          <w:szCs w:val="22"/>
        </w:rPr>
        <w:t>, tvoriac</w:t>
      </w:r>
      <w:r w:rsidR="00E71ECF">
        <w:rPr>
          <w:rFonts w:ascii="Arial Narrow" w:hAnsi="Arial Narrow"/>
          <w:sz w:val="22"/>
          <w:szCs w:val="22"/>
        </w:rPr>
        <w:t>e</w:t>
      </w:r>
      <w:r w:rsidR="00E71ECF" w:rsidRPr="00DD26F8">
        <w:rPr>
          <w:rFonts w:ascii="Arial Narrow" w:hAnsi="Arial Narrow"/>
          <w:sz w:val="22"/>
          <w:szCs w:val="22"/>
        </w:rPr>
        <w:t xml:space="preserve"> súčasť </w:t>
      </w:r>
      <w:r w:rsidR="00E71ECF">
        <w:rPr>
          <w:rFonts w:ascii="Arial Narrow" w:hAnsi="Arial Narrow"/>
          <w:sz w:val="22"/>
          <w:szCs w:val="22"/>
        </w:rPr>
        <w:t>tohto zadania</w:t>
      </w:r>
      <w:r w:rsidR="00E71ECF" w:rsidRPr="00DD26F8">
        <w:rPr>
          <w:rFonts w:ascii="Arial Narrow" w:hAnsi="Arial Narrow"/>
          <w:sz w:val="22"/>
          <w:szCs w:val="22"/>
        </w:rPr>
        <w:t>.</w:t>
      </w:r>
    </w:p>
    <w:p w:rsidR="00E71ECF" w:rsidRDefault="00E71ECF" w:rsidP="001A261C">
      <w:pPr>
        <w:pStyle w:val="Zarkazkladnhotextu3"/>
        <w:ind w:left="720" w:hanging="15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1.6 </w:t>
      </w:r>
      <w:r w:rsidRPr="007E3C93">
        <w:rPr>
          <w:rFonts w:ascii="Arial Narrow" w:hAnsi="Arial Narrow"/>
          <w:sz w:val="22"/>
          <w:szCs w:val="22"/>
        </w:rPr>
        <w:t>Ak uchádzač použije ekvivalentné špecifikácie, všetky ich technické parametre uvedie vo svojej ponuke.</w:t>
      </w:r>
    </w:p>
    <w:p w:rsidR="00E71ECF" w:rsidRPr="00E71ECF" w:rsidRDefault="00E71ECF" w:rsidP="001A261C">
      <w:pPr>
        <w:ind w:left="720" w:hanging="153"/>
        <w:jc w:val="both"/>
        <w:rPr>
          <w:rStyle w:val="Zkladntext2Nietun"/>
          <w:rFonts w:ascii="Arial Narrow" w:eastAsiaTheme="minorHAnsi" w:hAnsi="Arial Narrow" w:cstheme="minorBidi"/>
          <w:b w:val="0"/>
          <w:bCs w:val="0"/>
          <w:color w:val="auto"/>
          <w:sz w:val="22"/>
          <w:szCs w:val="22"/>
          <w:lang w:eastAsia="en-US" w:bidi="ar-SA"/>
        </w:rPr>
      </w:pPr>
      <w:r>
        <w:rPr>
          <w:rStyle w:val="Zkladntext2Nietun"/>
          <w:rFonts w:ascii="Arial Narrow" w:hAnsi="Arial Narrow"/>
          <w:sz w:val="22"/>
          <w:szCs w:val="22"/>
        </w:rPr>
        <w:t>1.</w:t>
      </w:r>
      <w:r w:rsidR="0030208E">
        <w:rPr>
          <w:rStyle w:val="Zkladntext2Nietun"/>
          <w:rFonts w:ascii="Arial Narrow" w:hAnsi="Arial Narrow"/>
          <w:sz w:val="22"/>
          <w:szCs w:val="22"/>
        </w:rPr>
        <w:t>7</w:t>
      </w:r>
      <w:r>
        <w:rPr>
          <w:rStyle w:val="Zkladntext2Nietun"/>
          <w:rFonts w:ascii="Arial Narrow" w:hAnsi="Arial Narrow"/>
          <w:sz w:val="22"/>
          <w:szCs w:val="22"/>
        </w:rPr>
        <w:t xml:space="preserve">  </w:t>
      </w:r>
      <w:r w:rsidRPr="00E71ECF">
        <w:rPr>
          <w:rStyle w:val="Zkladntext2Nietun"/>
          <w:rFonts w:ascii="Arial Narrow" w:hAnsi="Arial Narrow"/>
          <w:sz w:val="22"/>
          <w:szCs w:val="22"/>
        </w:rPr>
        <w:t xml:space="preserve">Predpokladaná hodnota zákazky:  </w:t>
      </w:r>
      <w:r w:rsidR="001A261C">
        <w:rPr>
          <w:rStyle w:val="Zkladntext2Nietun"/>
          <w:rFonts w:ascii="Arial Narrow" w:hAnsi="Arial Narrow"/>
          <w:sz w:val="22"/>
          <w:szCs w:val="22"/>
        </w:rPr>
        <w:t>17 935,30</w:t>
      </w:r>
      <w:r w:rsidRPr="00E71ECF">
        <w:rPr>
          <w:rStyle w:val="Zkladntext2Nietun"/>
          <w:rFonts w:ascii="Arial Narrow" w:hAnsi="Arial Narrow"/>
          <w:sz w:val="22"/>
          <w:szCs w:val="22"/>
        </w:rPr>
        <w:t xml:space="preserve"> EUR bez DPH.</w:t>
      </w:r>
    </w:p>
    <w:p w:rsidR="00E71ECF" w:rsidRPr="00A75776" w:rsidRDefault="00E71ECF" w:rsidP="001A261C">
      <w:pPr>
        <w:widowControl/>
        <w:ind w:left="720" w:hanging="15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</w:t>
      </w:r>
      <w:r w:rsidR="0030208E">
        <w:rPr>
          <w:rFonts w:ascii="Arial Narrow" w:hAnsi="Arial Narrow"/>
          <w:sz w:val="22"/>
          <w:szCs w:val="22"/>
        </w:rPr>
        <w:t>8</w:t>
      </w:r>
      <w:r w:rsidRPr="00FD77D3">
        <w:rPr>
          <w:rFonts w:ascii="Arial Narrow" w:hAnsi="Arial Narrow"/>
          <w:sz w:val="22"/>
          <w:szCs w:val="22"/>
        </w:rPr>
        <w:t xml:space="preserve">Záujemcom sa umožňuje vykonať obhliadku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zákazky, aby získali všetky informácie, ktoré budú potrebovať na prípravu a spracovanie ponuky. Výdavky spojené s obhliadkou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 idú na ťarchu záujemcu. </w:t>
      </w:r>
      <w:r w:rsidR="00C00434">
        <w:rPr>
          <w:rFonts w:ascii="Arial Narrow" w:hAnsi="Arial Narrow"/>
          <w:sz w:val="22"/>
          <w:szCs w:val="22"/>
        </w:rPr>
        <w:t xml:space="preserve">Záujemca </w:t>
      </w:r>
      <w:r w:rsidR="001A261C">
        <w:rPr>
          <w:rFonts w:ascii="Arial Narrow" w:hAnsi="Arial Narrow"/>
          <w:sz w:val="22"/>
          <w:szCs w:val="22"/>
        </w:rPr>
        <w:t>počas obhliadky musí</w:t>
      </w:r>
      <w:r w:rsidR="00C00434">
        <w:rPr>
          <w:rFonts w:ascii="Arial Narrow" w:hAnsi="Arial Narrow"/>
          <w:sz w:val="22"/>
          <w:szCs w:val="22"/>
        </w:rPr>
        <w:t xml:space="preserve"> dodržať všetky platne pandémie opatrenia.</w:t>
      </w:r>
    </w:p>
    <w:p w:rsidR="00E71ECF" w:rsidRDefault="0030208E" w:rsidP="0030208E">
      <w:pPr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 w:rsidR="00E71ECF">
        <w:rPr>
          <w:rFonts w:ascii="Arial Narrow" w:hAnsi="Arial Narrow"/>
          <w:sz w:val="22"/>
          <w:szCs w:val="22"/>
        </w:rPr>
        <w:t>Záujemcovia, ktorí prejavia záujem o vykonanie obhliadky, dostanú informácie na tel. čísle +421 267295686</w:t>
      </w:r>
      <w:r w:rsidR="00E71ECF" w:rsidRPr="00545BAB">
        <w:rPr>
          <w:rFonts w:ascii="Arial Narrow" w:hAnsi="Arial Narrow"/>
          <w:color w:val="FF0000"/>
          <w:sz w:val="22"/>
          <w:szCs w:val="22"/>
        </w:rPr>
        <w:t xml:space="preserve"> </w:t>
      </w:r>
      <w:r w:rsidR="00E71ECF">
        <w:rPr>
          <w:rFonts w:ascii="Arial Narrow" w:hAnsi="Arial Narrow"/>
          <w:color w:val="FF0000"/>
          <w:sz w:val="22"/>
          <w:szCs w:val="22"/>
        </w:rPr>
        <w:t xml:space="preserve">      </w:t>
      </w:r>
      <w:r w:rsidR="00E71ECF" w:rsidRPr="001F4ACC">
        <w:rPr>
          <w:rFonts w:ascii="Arial Narrow" w:hAnsi="Arial Narrow"/>
          <w:color w:val="000000" w:themeColor="text1"/>
          <w:sz w:val="22"/>
          <w:szCs w:val="22"/>
        </w:rPr>
        <w:t xml:space="preserve">alebo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                 </w:t>
      </w:r>
      <w:r w:rsidR="00E71ECF" w:rsidRPr="001F4ACC">
        <w:rPr>
          <w:rFonts w:ascii="Arial Narrow" w:hAnsi="Arial Narrow"/>
          <w:color w:val="000000" w:themeColor="text1"/>
          <w:sz w:val="22"/>
          <w:szCs w:val="22"/>
        </w:rPr>
        <w:t>mailom: helena.kuchynkova</w:t>
      </w:r>
      <w:r w:rsidR="00B8449D">
        <w:rPr>
          <w:rFonts w:ascii="Arial Narrow" w:hAnsi="Arial Narrow"/>
          <w:color w:val="000000" w:themeColor="text1"/>
          <w:sz w:val="22"/>
          <w:szCs w:val="22"/>
        </w:rPr>
        <w:t>@</w:t>
      </w:r>
      <w:r w:rsidR="00E71ECF" w:rsidRPr="001F4ACC">
        <w:rPr>
          <w:rFonts w:ascii="Arial Narrow" w:hAnsi="Arial Narrow"/>
          <w:color w:val="000000" w:themeColor="text1"/>
          <w:sz w:val="22"/>
          <w:szCs w:val="22"/>
        </w:rPr>
        <w:t>euba.sk</w:t>
      </w:r>
      <w:r w:rsidR="00E71ECF">
        <w:rPr>
          <w:rFonts w:ascii="Arial Narrow" w:hAnsi="Arial Narrow"/>
          <w:color w:val="FF0000"/>
          <w:sz w:val="22"/>
          <w:szCs w:val="22"/>
        </w:rPr>
        <w:t xml:space="preserve"> </w:t>
      </w:r>
      <w:r w:rsidR="00E71ECF" w:rsidRPr="002F518B">
        <w:rPr>
          <w:rFonts w:ascii="Arial Narrow" w:hAnsi="Arial Narrow"/>
          <w:sz w:val="22"/>
          <w:szCs w:val="22"/>
        </w:rPr>
        <w:t xml:space="preserve">u kontaktnej </w:t>
      </w:r>
      <w:r w:rsidR="00E71ECF" w:rsidRPr="00A87F7A">
        <w:rPr>
          <w:rFonts w:ascii="Arial Narrow" w:hAnsi="Arial Narrow"/>
          <w:sz w:val="22"/>
          <w:szCs w:val="22"/>
        </w:rPr>
        <w:t>osoby</w:t>
      </w:r>
      <w:r w:rsidR="00E71ECF">
        <w:rPr>
          <w:rFonts w:ascii="Arial Narrow" w:hAnsi="Arial Narrow"/>
          <w:sz w:val="22"/>
          <w:szCs w:val="22"/>
        </w:rPr>
        <w:t>:</w:t>
      </w:r>
      <w:r w:rsidR="00E71ECF" w:rsidRPr="00A87F7A">
        <w:rPr>
          <w:rFonts w:ascii="Arial Narrow" w:hAnsi="Arial Narrow"/>
          <w:sz w:val="22"/>
          <w:szCs w:val="22"/>
        </w:rPr>
        <w:t xml:space="preserve"> </w:t>
      </w:r>
      <w:r w:rsidR="00E71ECF">
        <w:rPr>
          <w:rFonts w:ascii="Arial Narrow" w:hAnsi="Arial Narrow"/>
          <w:sz w:val="22"/>
          <w:szCs w:val="22"/>
        </w:rPr>
        <w:t xml:space="preserve">Ing. Helena </w:t>
      </w:r>
      <w:proofErr w:type="spellStart"/>
      <w:r w:rsidR="00E71ECF">
        <w:rPr>
          <w:rFonts w:ascii="Arial Narrow" w:hAnsi="Arial Narrow"/>
          <w:sz w:val="22"/>
          <w:szCs w:val="22"/>
        </w:rPr>
        <w:t>Kuchyňková</w:t>
      </w:r>
      <w:proofErr w:type="spellEnd"/>
      <w:r w:rsidR="00E71ECF">
        <w:rPr>
          <w:rFonts w:ascii="Arial Narrow" w:hAnsi="Arial Narrow"/>
          <w:sz w:val="22"/>
          <w:szCs w:val="22"/>
        </w:rPr>
        <w:t>.</w:t>
      </w:r>
      <w:r w:rsidR="00E71ECF" w:rsidRPr="00A87F7A">
        <w:rPr>
          <w:rFonts w:ascii="Arial Narrow" w:hAnsi="Arial Narrow"/>
          <w:sz w:val="22"/>
          <w:szCs w:val="22"/>
        </w:rPr>
        <w:t xml:space="preserve"> </w:t>
      </w:r>
    </w:p>
    <w:p w:rsidR="00E71ECF" w:rsidRDefault="0030208E" w:rsidP="00E71ECF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E71ECF" w:rsidRPr="002F518B">
        <w:rPr>
          <w:rFonts w:ascii="Arial Narrow" w:hAnsi="Arial Narrow"/>
          <w:sz w:val="22"/>
          <w:szCs w:val="22"/>
        </w:rPr>
        <w:t xml:space="preserve"> Na adrese:</w:t>
      </w:r>
      <w:r w:rsidR="00E71ECF">
        <w:rPr>
          <w:rFonts w:ascii="Arial Narrow" w:hAnsi="Arial Narrow"/>
          <w:sz w:val="22"/>
          <w:szCs w:val="22"/>
        </w:rPr>
        <w:t xml:space="preserve"> </w:t>
      </w:r>
      <w:r w:rsidR="00E71ECF" w:rsidRPr="00572470">
        <w:rPr>
          <w:rFonts w:ascii="Arial Narrow" w:hAnsi="Arial Narrow"/>
          <w:sz w:val="22"/>
          <w:szCs w:val="22"/>
        </w:rPr>
        <w:t>Ekonomická univerzita v</w:t>
      </w:r>
      <w:r w:rsidR="00E71ECF">
        <w:rPr>
          <w:rFonts w:ascii="Arial Narrow" w:hAnsi="Arial Narrow"/>
          <w:sz w:val="22"/>
          <w:szCs w:val="22"/>
        </w:rPr>
        <w:t> </w:t>
      </w:r>
      <w:r w:rsidR="00E71ECF" w:rsidRPr="00572470">
        <w:rPr>
          <w:rFonts w:ascii="Arial Narrow" w:hAnsi="Arial Narrow"/>
          <w:sz w:val="22"/>
          <w:szCs w:val="22"/>
        </w:rPr>
        <w:t>Bratislave</w:t>
      </w:r>
      <w:r w:rsidR="00E71ECF">
        <w:rPr>
          <w:rFonts w:ascii="Arial Narrow" w:hAnsi="Arial Narrow"/>
          <w:sz w:val="22"/>
          <w:szCs w:val="22"/>
        </w:rPr>
        <w:t xml:space="preserve">, </w:t>
      </w:r>
      <w:r w:rsidR="00E71ECF" w:rsidRPr="00572470">
        <w:rPr>
          <w:rFonts w:ascii="Arial Narrow" w:hAnsi="Arial Narrow"/>
          <w:sz w:val="22"/>
          <w:szCs w:val="22"/>
        </w:rPr>
        <w:t>Dolnozemská cesta č. 1, 852 35 Bratislava</w:t>
      </w:r>
      <w:r w:rsidR="00E71ECF">
        <w:rPr>
          <w:rFonts w:ascii="Arial Narrow" w:hAnsi="Arial Narrow"/>
          <w:sz w:val="22"/>
          <w:szCs w:val="22"/>
        </w:rPr>
        <w:t>.</w:t>
      </w:r>
    </w:p>
    <w:p w:rsidR="00E71ECF" w:rsidRPr="00C47F84" w:rsidRDefault="00E71ECF" w:rsidP="00E71ECF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</w:rPr>
      </w:pPr>
    </w:p>
    <w:p w:rsidR="00E71ECF" w:rsidRPr="00F14862" w:rsidRDefault="00E71ECF" w:rsidP="007153AE">
      <w:pPr>
        <w:pStyle w:val="Zkladntext1"/>
        <w:numPr>
          <w:ilvl w:val="0"/>
          <w:numId w:val="8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>MIESTO A DOBA PLNENIA</w:t>
      </w:r>
    </w:p>
    <w:p w:rsidR="00E71ECF" w:rsidRPr="001A261C" w:rsidRDefault="00E71ECF" w:rsidP="007153AE">
      <w:pPr>
        <w:pStyle w:val="Odsekzoznamu"/>
        <w:numPr>
          <w:ilvl w:val="1"/>
          <w:numId w:val="8"/>
        </w:numPr>
        <w:spacing w:after="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153AE">
        <w:rPr>
          <w:rStyle w:val="Zkladntext2Nietun"/>
          <w:rFonts w:ascii="Arial Narrow" w:hAnsi="Arial Narrow"/>
          <w:b w:val="0"/>
          <w:sz w:val="22"/>
          <w:szCs w:val="22"/>
        </w:rPr>
        <w:t>Miesto uskutočnenia</w:t>
      </w:r>
      <w:r w:rsidR="00E6596F">
        <w:rPr>
          <w:rStyle w:val="Zkladntext2Nietun"/>
          <w:rFonts w:ascii="Arial Narrow" w:hAnsi="Arial Narrow"/>
          <w:b w:val="0"/>
          <w:sz w:val="22"/>
          <w:szCs w:val="22"/>
        </w:rPr>
        <w:t xml:space="preserve">:: </w:t>
      </w:r>
      <w:r w:rsidR="001A261C" w:rsidRPr="001A261C">
        <w:rPr>
          <w:rFonts w:ascii="Arial Narrow" w:eastAsia="Times New Roman" w:hAnsi="Arial Narrow" w:cs="Times New Roman"/>
          <w:lang w:eastAsia="sk-SK"/>
        </w:rPr>
        <w:t xml:space="preserve">Študentský domov Ekonomickej univerzity v Bratislave, Starohájska 8, </w:t>
      </w:r>
      <w:r w:rsidR="001A261C" w:rsidRPr="001A261C">
        <w:rPr>
          <w:rFonts w:ascii="Arial Narrow" w:hAnsi="Arial Narrow" w:cs="Times New Roman"/>
        </w:rPr>
        <w:t>Bratislava-Petržalka, p. č. 961, k. ú. Petržalka, 851 0</w:t>
      </w:r>
      <w:r w:rsidR="001A261C">
        <w:rPr>
          <w:rFonts w:ascii="Arial Narrow" w:hAnsi="Arial Narrow" w:cs="Times New Roman"/>
        </w:rPr>
        <w:t>.</w:t>
      </w:r>
      <w:r w:rsidR="001A261C" w:rsidRPr="001A261C">
        <w:rPr>
          <w:rFonts w:ascii="Arial Narrow" w:hAnsi="Arial Narrow" w:cs="Times New Roman"/>
        </w:rPr>
        <w:t>2</w:t>
      </w:r>
    </w:p>
    <w:p w:rsidR="00E71ECF" w:rsidRPr="007153AE" w:rsidRDefault="007153AE" w:rsidP="007153AE">
      <w:pPr>
        <w:pStyle w:val="Odsekzoznamu"/>
        <w:numPr>
          <w:ilvl w:val="1"/>
          <w:numId w:val="8"/>
        </w:num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153AE">
        <w:rPr>
          <w:rStyle w:val="Zkladntext2Nietun"/>
          <w:rFonts w:ascii="Arial Narrow" w:hAnsi="Arial Narrow"/>
          <w:b w:val="0"/>
          <w:sz w:val="22"/>
          <w:szCs w:val="22"/>
        </w:rPr>
        <w:t xml:space="preserve">  </w:t>
      </w:r>
      <w:r w:rsidR="00E71ECF" w:rsidRPr="007153AE">
        <w:rPr>
          <w:rStyle w:val="Zkladntext2Nietun"/>
          <w:rFonts w:ascii="Arial Narrow" w:hAnsi="Arial Narrow"/>
          <w:b w:val="0"/>
          <w:sz w:val="22"/>
          <w:szCs w:val="22"/>
        </w:rPr>
        <w:t xml:space="preserve">Doba plnenia:  do </w:t>
      </w:r>
      <w:r w:rsidR="001A261C">
        <w:rPr>
          <w:rStyle w:val="Zkladntext2Nietun"/>
          <w:rFonts w:ascii="Arial Narrow" w:hAnsi="Arial Narrow"/>
          <w:b w:val="0"/>
          <w:sz w:val="22"/>
          <w:szCs w:val="22"/>
        </w:rPr>
        <w:t>1</w:t>
      </w:r>
      <w:r w:rsidR="00E71ECF" w:rsidRPr="007153AE">
        <w:rPr>
          <w:rStyle w:val="Zkladntext2Nietun"/>
          <w:rFonts w:ascii="Arial Narrow" w:hAnsi="Arial Narrow"/>
          <w:b w:val="0"/>
          <w:sz w:val="22"/>
          <w:szCs w:val="22"/>
        </w:rPr>
        <w:t xml:space="preserve"> mesiac</w:t>
      </w:r>
      <w:r w:rsidR="001A261C">
        <w:rPr>
          <w:rStyle w:val="Zkladntext2Nietun"/>
          <w:rFonts w:ascii="Arial Narrow" w:hAnsi="Arial Narrow"/>
          <w:b w:val="0"/>
          <w:sz w:val="22"/>
          <w:szCs w:val="22"/>
        </w:rPr>
        <w:t>a</w:t>
      </w:r>
      <w:r w:rsidR="00E71ECF" w:rsidRPr="007153AE">
        <w:rPr>
          <w:rStyle w:val="Zkladntext2Nietun"/>
          <w:rFonts w:ascii="Arial Narrow" w:hAnsi="Arial Narrow"/>
          <w:b w:val="0"/>
          <w:sz w:val="22"/>
          <w:szCs w:val="22"/>
        </w:rPr>
        <w:t xml:space="preserve"> od </w:t>
      </w:r>
      <w:r w:rsidR="001A261C">
        <w:rPr>
          <w:rStyle w:val="Zkladntext2Nietun"/>
          <w:rFonts w:ascii="Arial Narrow" w:hAnsi="Arial Narrow"/>
          <w:b w:val="0"/>
          <w:sz w:val="22"/>
          <w:szCs w:val="22"/>
        </w:rPr>
        <w:t>odovzdania staveniska</w:t>
      </w:r>
      <w:r w:rsidR="00E71ECF" w:rsidRPr="007153AE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E71ECF" w:rsidRPr="00F14862" w:rsidRDefault="007153AE" w:rsidP="007153AE">
      <w:pPr>
        <w:pStyle w:val="Zkladntext1"/>
        <w:numPr>
          <w:ilvl w:val="0"/>
          <w:numId w:val="8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E71ECF" w:rsidRPr="00F14862">
        <w:rPr>
          <w:rStyle w:val="ZkladntextTun"/>
          <w:rFonts w:ascii="Arial Narrow" w:hAnsi="Arial Narrow"/>
          <w:sz w:val="22"/>
          <w:szCs w:val="22"/>
        </w:rPr>
        <w:t>PODMIENKY PREDKLADANIA CENOVÝCH PONÚK</w:t>
      </w:r>
    </w:p>
    <w:p w:rsidR="00E71ECF" w:rsidRPr="007E3C93" w:rsidRDefault="007153AE" w:rsidP="007153AE">
      <w:p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            3.1 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Cenovú ponuku je potrebné predložiť </w:t>
      </w:r>
      <w:r w:rsidR="00E71ECF">
        <w:rPr>
          <w:rStyle w:val="Zkladntext2Nietun"/>
          <w:rFonts w:ascii="Arial Narrow" w:hAnsi="Arial Narrow"/>
          <w:b w:val="0"/>
          <w:sz w:val="22"/>
          <w:szCs w:val="22"/>
        </w:rPr>
        <w:t xml:space="preserve"> e-mailom</w:t>
      </w:r>
      <w:r w:rsidR="00B8449D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E71ECF">
        <w:rPr>
          <w:rStyle w:val="Zkladntext2Nietun"/>
          <w:rFonts w:ascii="Arial Narrow" w:hAnsi="Arial Narrow"/>
          <w:b w:val="0"/>
          <w:sz w:val="22"/>
          <w:szCs w:val="22"/>
        </w:rPr>
        <w:t>/</w:t>
      </w:r>
      <w:r w:rsidR="00B8449D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>osobne</w:t>
      </w:r>
      <w:r w:rsidR="00B8449D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>/</w:t>
      </w:r>
      <w:r w:rsidR="00B8449D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poštou  na adresu: </w:t>
      </w:r>
    </w:p>
    <w:p w:rsidR="00E71ECF" w:rsidRPr="007E3C93" w:rsidRDefault="00E71ECF" w:rsidP="008044AF">
      <w:pPr>
        <w:ind w:left="1276" w:hanging="142"/>
        <w:rPr>
          <w:rStyle w:val="Zkladntext2Nietun"/>
          <w:rFonts w:ascii="Arial Narrow" w:hAnsi="Arial Narrow"/>
          <w:b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</w:t>
      </w:r>
    </w:p>
    <w:p w:rsidR="00E71ECF" w:rsidRPr="007E3C93" w:rsidRDefault="00E71ECF" w:rsidP="008044AF">
      <w:pPr>
        <w:ind w:left="960" w:firstLine="174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Oddelenie pre verejné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obstarávanie</w:t>
      </w:r>
    </w:p>
    <w:p w:rsidR="00E71ECF" w:rsidRPr="00F14862" w:rsidRDefault="00E71ECF" w:rsidP="008044AF">
      <w:pPr>
        <w:ind w:left="960" w:firstLine="174"/>
        <w:rPr>
          <w:rStyle w:val="Zkladntext2Nietun"/>
          <w:rFonts w:ascii="Arial Narrow" w:hAnsi="Arial Narrow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Dolnozemská cesta č. 1, 852 35 Bratislava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E71ECF" w:rsidRPr="00F14862" w:rsidRDefault="00E71ECF" w:rsidP="008044AF">
      <w:pPr>
        <w:ind w:left="851" w:right="3404" w:firstLine="283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e-mail: </w:t>
      </w:r>
      <w:r>
        <w:rPr>
          <w:rFonts w:ascii="Arial Narrow" w:hAnsi="Arial Narrow"/>
          <w:sz w:val="22"/>
          <w:szCs w:val="22"/>
        </w:rPr>
        <w:t>galina.uherkova</w:t>
      </w:r>
      <w:r w:rsidRPr="00F14862">
        <w:rPr>
          <w:rFonts w:ascii="Arial Narrow" w:hAnsi="Arial Narrow"/>
          <w:sz w:val="22"/>
          <w:szCs w:val="22"/>
        </w:rPr>
        <w:t xml:space="preserve">@euba.sk </w:t>
      </w:r>
    </w:p>
    <w:p w:rsidR="00E71ECF" w:rsidRPr="00F14862" w:rsidRDefault="00E71ECF" w:rsidP="008044AF">
      <w:pPr>
        <w:ind w:left="679" w:right="3404" w:firstLine="455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>informácie na tel.</w:t>
      </w:r>
      <w:r>
        <w:rPr>
          <w:rFonts w:ascii="Arial Narrow" w:hAnsi="Arial Narrow"/>
          <w:sz w:val="22"/>
          <w:szCs w:val="22"/>
        </w:rPr>
        <w:t xml:space="preserve"> </w:t>
      </w:r>
      <w:r w:rsidRPr="00F14862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</w:rPr>
        <w:t>+421 2</w:t>
      </w:r>
      <w:r w:rsidRPr="00F14862">
        <w:rPr>
          <w:rFonts w:ascii="Arial Narrow" w:hAnsi="Arial Narrow"/>
          <w:sz w:val="22"/>
          <w:szCs w:val="22"/>
        </w:rPr>
        <w:t>672 95</w:t>
      </w:r>
      <w:r>
        <w:rPr>
          <w:rFonts w:ascii="Arial Narrow" w:hAnsi="Arial Narrow"/>
          <w:sz w:val="22"/>
          <w:szCs w:val="22"/>
        </w:rPr>
        <w:t>269</w:t>
      </w:r>
    </w:p>
    <w:p w:rsidR="007153AE" w:rsidRDefault="00E71ECF" w:rsidP="008044AF">
      <w:pPr>
        <w:ind w:left="679" w:right="3404" w:firstLine="455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kontaktná osoba: </w:t>
      </w:r>
      <w:r>
        <w:rPr>
          <w:rFonts w:ascii="Arial Narrow" w:hAnsi="Arial Narrow"/>
          <w:sz w:val="22"/>
          <w:szCs w:val="22"/>
        </w:rPr>
        <w:t>Galina Uherková</w:t>
      </w:r>
    </w:p>
    <w:p w:rsidR="00E71ECF" w:rsidRPr="007E3C93" w:rsidRDefault="007153AE" w:rsidP="007153AE">
      <w:pPr>
        <w:pStyle w:val="Zkladntext1"/>
        <w:shd w:val="clear" w:color="auto" w:fill="auto"/>
        <w:spacing w:before="0" w:after="0" w:line="240" w:lineRule="auto"/>
        <w:ind w:left="709" w:right="2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3.2</w:t>
      </w:r>
      <w:r w:rsidR="00E71ECF" w:rsidRPr="00F14862">
        <w:rPr>
          <w:rFonts w:ascii="Arial Narrow" w:hAnsi="Arial Narrow"/>
          <w:sz w:val="22"/>
          <w:szCs w:val="22"/>
        </w:rPr>
        <w:t xml:space="preserve"> </w:t>
      </w:r>
      <w:r w:rsidR="00E71ECF">
        <w:rPr>
          <w:rFonts w:ascii="Arial Narrow" w:hAnsi="Arial Narrow"/>
          <w:sz w:val="22"/>
          <w:szCs w:val="22"/>
        </w:rPr>
        <w:t>V ponuke bude uvedené</w:t>
      </w:r>
      <w:r w:rsidR="00E71ECF" w:rsidRPr="00F14862">
        <w:rPr>
          <w:rFonts w:ascii="Arial Narrow" w:hAnsi="Arial Narrow"/>
          <w:sz w:val="22"/>
          <w:szCs w:val="22"/>
        </w:rPr>
        <w:t xml:space="preserve"> obchodné meno uchádzača (ďalej </w:t>
      </w:r>
      <w:r w:rsidR="00E71ECF"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„Uchádzač") </w:t>
      </w:r>
      <w:r w:rsidR="00E71ECF" w:rsidRPr="007E3C93">
        <w:rPr>
          <w:rFonts w:ascii="Arial Narrow" w:hAnsi="Arial Narrow"/>
          <w:sz w:val="22"/>
          <w:szCs w:val="22"/>
        </w:rPr>
        <w:t>a nápis</w:t>
      </w:r>
      <w:r w:rsidR="00E71ECF" w:rsidRPr="007E3C93">
        <w:rPr>
          <w:rFonts w:ascii="Arial Narrow" w:hAnsi="Arial Narrow"/>
          <w:b/>
          <w:sz w:val="22"/>
          <w:szCs w:val="22"/>
        </w:rPr>
        <w:t xml:space="preserve"> </w:t>
      </w:r>
      <w:r w:rsidR="00E71ECF"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„Cenová ponuka </w:t>
      </w:r>
      <w:r w:rsidR="00E71ECF" w:rsidRPr="007E3C93">
        <w:rPr>
          <w:rFonts w:ascii="Arial Narrow" w:hAnsi="Arial Narrow"/>
          <w:sz w:val="22"/>
          <w:szCs w:val="22"/>
        </w:rPr>
        <w:t xml:space="preserve">– </w:t>
      </w:r>
      <w:r>
        <w:rPr>
          <w:rFonts w:ascii="Arial Narrow" w:hAnsi="Arial Narrow"/>
          <w:sz w:val="22"/>
          <w:szCs w:val="22"/>
        </w:rPr>
        <w:t xml:space="preserve">oprava </w:t>
      </w:r>
      <w:r w:rsidR="001A261C" w:rsidRPr="001A261C">
        <w:rPr>
          <w:rFonts w:ascii="Arial Narrow" w:hAnsi="Arial Narrow" w:cs="Arial"/>
          <w:sz w:val="22"/>
          <w:szCs w:val="22"/>
        </w:rPr>
        <w:t>zábradlia a mreží</w:t>
      </w:r>
      <w:r w:rsidR="00E71ECF" w:rsidRPr="007E3C93">
        <w:rPr>
          <w:rStyle w:val="ZkladntextTun"/>
          <w:rFonts w:ascii="Arial Narrow" w:hAnsi="Arial Narrow"/>
          <w:sz w:val="22"/>
          <w:szCs w:val="22"/>
        </w:rPr>
        <w:t>.</w:t>
      </w:r>
    </w:p>
    <w:p w:rsidR="00E71ECF" w:rsidRPr="007153AE" w:rsidRDefault="00E71ECF" w:rsidP="007153AE">
      <w:pPr>
        <w:pStyle w:val="Odsekzoznamu"/>
        <w:numPr>
          <w:ilvl w:val="1"/>
          <w:numId w:val="9"/>
        </w:numPr>
        <w:spacing w:after="0"/>
        <w:jc w:val="both"/>
        <w:rPr>
          <w:rFonts w:ascii="Arial Narrow" w:hAnsi="Arial Narrow"/>
        </w:rPr>
      </w:pPr>
      <w:r w:rsidRPr="007153AE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je potrebné doručiť najneskôr: </w:t>
      </w:r>
      <w:r w:rsidRPr="007153AE">
        <w:rPr>
          <w:rStyle w:val="Zkladntext2Nietun"/>
          <w:rFonts w:ascii="Arial Narrow" w:hAnsi="Arial Narrow"/>
          <w:sz w:val="22"/>
          <w:szCs w:val="22"/>
        </w:rPr>
        <w:t>1</w:t>
      </w:r>
      <w:r w:rsidR="001A261C">
        <w:rPr>
          <w:rStyle w:val="Zkladntext2Nietun"/>
          <w:rFonts w:ascii="Arial Narrow" w:hAnsi="Arial Narrow"/>
          <w:sz w:val="22"/>
          <w:szCs w:val="22"/>
        </w:rPr>
        <w:t>9</w:t>
      </w:r>
      <w:r w:rsidRPr="007153AE">
        <w:rPr>
          <w:rStyle w:val="Zkladntext2Nietun"/>
          <w:rFonts w:ascii="Arial Narrow" w:hAnsi="Arial Narrow"/>
          <w:sz w:val="22"/>
          <w:szCs w:val="22"/>
        </w:rPr>
        <w:t>.0</w:t>
      </w:r>
      <w:r w:rsidR="001A261C">
        <w:rPr>
          <w:rStyle w:val="Zkladntext2Nietun"/>
          <w:rFonts w:ascii="Arial Narrow" w:hAnsi="Arial Narrow"/>
          <w:sz w:val="22"/>
          <w:szCs w:val="22"/>
        </w:rPr>
        <w:t>2</w:t>
      </w:r>
      <w:r w:rsidRPr="007153AE">
        <w:rPr>
          <w:rStyle w:val="Zkladntext2Nietun"/>
          <w:rFonts w:ascii="Arial Narrow" w:hAnsi="Arial Narrow"/>
          <w:sz w:val="22"/>
          <w:szCs w:val="22"/>
        </w:rPr>
        <w:t>.20</w:t>
      </w:r>
      <w:r w:rsidR="001A261C">
        <w:rPr>
          <w:rStyle w:val="Zkladntext2Nietun"/>
          <w:rFonts w:ascii="Arial Narrow" w:hAnsi="Arial Narrow"/>
          <w:sz w:val="22"/>
          <w:szCs w:val="22"/>
        </w:rPr>
        <w:t>2</w:t>
      </w:r>
      <w:r w:rsidRPr="007153AE">
        <w:rPr>
          <w:rStyle w:val="Zkladntext2Nietun"/>
          <w:rFonts w:ascii="Arial Narrow" w:hAnsi="Arial Narrow"/>
          <w:sz w:val="22"/>
          <w:szCs w:val="22"/>
        </w:rPr>
        <w:t>1 do 10:00 hod.</w:t>
      </w:r>
    </w:p>
    <w:p w:rsidR="00E71ECF" w:rsidRPr="007E3C93" w:rsidRDefault="007153AE" w:rsidP="007153AE">
      <w:pPr>
        <w:ind w:left="709" w:right="20"/>
        <w:rPr>
          <w:rFonts w:ascii="Arial Narrow" w:hAnsi="Arial Narrow"/>
          <w:b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>3.4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Uchádzač môže Cenovú ponuku vziať späť</w:t>
      </w:r>
      <w:r w:rsidR="00E71ECF">
        <w:rPr>
          <w:rStyle w:val="Zkladntext2Nietun"/>
          <w:rFonts w:ascii="Arial Narrow" w:hAnsi="Arial Narrow"/>
          <w:b w:val="0"/>
          <w:sz w:val="22"/>
          <w:szCs w:val="22"/>
        </w:rPr>
        <w:t>,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alebo zmeniť najneskôr do termínu predkladania ponúk</w:t>
      </w:r>
      <w:r w:rsidR="00E71ECF"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="00E71ECF" w:rsidRPr="007E3C93">
        <w:rPr>
          <w:rStyle w:val="Zkladntext2Nietun"/>
          <w:rFonts w:ascii="Arial Narrow" w:hAnsi="Arial Narrow"/>
          <w:b w:val="0"/>
          <w:sz w:val="22"/>
          <w:szCs w:val="22"/>
        </w:rPr>
        <w:t>uvedeného v bode 3.3 tohto zadania.</w:t>
      </w:r>
    </w:p>
    <w:p w:rsidR="00E71ECF" w:rsidRPr="00E15E58" w:rsidRDefault="00E71ECF" w:rsidP="00E71ECF">
      <w:pPr>
        <w:ind w:left="960" w:right="20"/>
        <w:rPr>
          <w:rFonts w:ascii="Arial Narrow" w:hAnsi="Arial Narrow"/>
          <w:sz w:val="22"/>
          <w:szCs w:val="22"/>
        </w:rPr>
      </w:pPr>
    </w:p>
    <w:p w:rsidR="00E71ECF" w:rsidRPr="00E2673C" w:rsidRDefault="00E71ECF" w:rsidP="007153AE">
      <w:pPr>
        <w:pStyle w:val="Zkladntext1"/>
        <w:numPr>
          <w:ilvl w:val="0"/>
          <w:numId w:val="9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SPÔSOB URČENIA CENY</w:t>
      </w:r>
    </w:p>
    <w:p w:rsidR="00E71ECF" w:rsidRPr="007153AE" w:rsidRDefault="007153AE" w:rsidP="00F652DD">
      <w:pPr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4.1</w:t>
      </w:r>
      <w:r w:rsidR="00E71ECF" w:rsidRPr="007153AE">
        <w:rPr>
          <w:rFonts w:ascii="Arial Narrow" w:hAnsi="Arial Narrow"/>
        </w:rPr>
        <w:t xml:space="preserve">Cena za dielo je stanovená dohodou v zmysle zákona NR SR č. 18/1996 </w:t>
      </w:r>
      <w:proofErr w:type="spellStart"/>
      <w:r w:rsidR="00E71ECF" w:rsidRPr="007153AE">
        <w:rPr>
          <w:rFonts w:ascii="Arial Narrow" w:hAnsi="Arial Narrow"/>
        </w:rPr>
        <w:t>Z.z</w:t>
      </w:r>
      <w:proofErr w:type="spellEnd"/>
      <w:r w:rsidR="00E71ECF" w:rsidRPr="007153AE">
        <w:rPr>
          <w:rFonts w:ascii="Arial Narrow" w:hAnsi="Arial Narrow"/>
        </w:rPr>
        <w:t xml:space="preserve">. o cenách v znení neskorších </w:t>
      </w:r>
      <w:r w:rsidR="00F652DD">
        <w:rPr>
          <w:rFonts w:ascii="Arial Narrow" w:hAnsi="Arial Narrow"/>
        </w:rPr>
        <w:t xml:space="preserve">  </w:t>
      </w:r>
      <w:r w:rsidR="00E71ECF" w:rsidRPr="007153AE">
        <w:rPr>
          <w:rFonts w:ascii="Arial Narrow" w:hAnsi="Arial Narrow"/>
        </w:rPr>
        <w:t>predpisov, je vypočítaná podľa zákonov platných a účinných ku dňu predloženia ponuky.</w:t>
      </w:r>
    </w:p>
    <w:p w:rsidR="00E71ECF" w:rsidRPr="002C0F08" w:rsidRDefault="00E71ECF" w:rsidP="007153AE">
      <w:pPr>
        <w:pStyle w:val="Odsekzoznamu"/>
        <w:ind w:left="1134" w:hanging="414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4.2 V cene predmetu zmluvy sú zahrnuté všetky náklady potrebné na zrealizovanie predmetu zmluvy. Všetky náklady súvisiace so zhotovením diela, ktoré bude potrebné vynaložiť na zhotovenie diela podľa tejto zmluvy, sú započítané v cene predmetu zmluvy.</w:t>
      </w:r>
    </w:p>
    <w:p w:rsidR="00E71ECF" w:rsidRDefault="00E71ECF" w:rsidP="00E71ECF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je uvedená v členení:</w:t>
      </w:r>
    </w:p>
    <w:p w:rsidR="00E71ECF" w:rsidRDefault="00E71ECF" w:rsidP="00E71ECF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E71ECF" w:rsidRDefault="00E71ECF" w:rsidP="00E71ECF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E71ECF" w:rsidRPr="002C0F08" w:rsidRDefault="00E71ECF" w:rsidP="00E71ECF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E71ECF" w:rsidRPr="002C0F08" w:rsidRDefault="00E71ECF" w:rsidP="00E71ECF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E71ECF" w:rsidRDefault="00E71ECF" w:rsidP="00E71ECF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zohľadňuje kvalitatívne a dodacie podmienky materiálov, výrobkov a montážnych prác, zodpovedajúcich TN a všeobecne záväzným predpisom vo výstavbe.</w:t>
      </w:r>
    </w:p>
    <w:p w:rsidR="00E71ECF" w:rsidRDefault="00E71ECF" w:rsidP="00E71ECF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lastRenderedPageBreak/>
        <w:t>Podkladom pre spracovanie ponukového rozpočtu uchádzača, ktorý predkladá uchádzač vo svojej ponuke do tejto súťaže, je výkaz výmer</w:t>
      </w:r>
      <w:r>
        <w:rPr>
          <w:rFonts w:ascii="Arial Narrow" w:hAnsi="Arial Narrow"/>
        </w:rPr>
        <w:t xml:space="preserve"> a toto zadanie</w:t>
      </w:r>
      <w:r w:rsidRPr="0063457F">
        <w:rPr>
          <w:rFonts w:ascii="Arial Narrow" w:hAnsi="Arial Narrow"/>
        </w:rPr>
        <w:t>. Uchádzač v rozpočte dodrží skladbu výkazu výmer, dodrží názov položiek podľa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výmer,  nebude meniť ich názvy, popis, rozsah ani obsah</w:t>
      </w:r>
      <w:r>
        <w:rPr>
          <w:rFonts w:ascii="Arial Narrow" w:hAnsi="Arial Narrow"/>
        </w:rPr>
        <w:t>, okrem doplnenia výrobcu, značky a modelu ponúkaného výrobku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>Uchádzač v rozpočte dodrží číslovanie, kódovanie a poradie jednotlivých položiek tak, ako sú položky zostavené a označené vo výkaz</w:t>
      </w:r>
      <w:r>
        <w:rPr>
          <w:rFonts w:ascii="Arial Narrow" w:hAnsi="Arial Narrow"/>
          <w:b/>
          <w:bCs/>
        </w:rPr>
        <w:t>e</w:t>
      </w:r>
      <w:r w:rsidRPr="0063457F">
        <w:rPr>
          <w:rFonts w:ascii="Arial Narrow" w:hAnsi="Arial Narrow"/>
          <w:b/>
          <w:bCs/>
        </w:rPr>
        <w:t xml:space="preserve"> výmer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Uchádzač ocení každú položku čiastkou v eur, žiadna položka nemôže zostať neocenená.</w:t>
      </w:r>
    </w:p>
    <w:p w:rsidR="00E71ECF" w:rsidRPr="002C0F08" w:rsidRDefault="00E71ECF" w:rsidP="00E71ECF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2C0F08">
        <w:rPr>
          <w:rFonts w:ascii="Arial Narrow" w:hAnsi="Arial Narrow"/>
        </w:rPr>
        <w:t xml:space="preserve">V prípade, že ponukový rozpočet uchádzača nebude obsahovať celý rozsah prác a dodávok  špecifikovaný výkazom výmer, alebo bude obsahovať položky  odchylné,  alebo  položky doplnené  nad  rozsah  výkazu výmer, </w:t>
      </w:r>
    </w:p>
    <w:p w:rsidR="00E71ECF" w:rsidRPr="006A541F" w:rsidRDefault="00E71ECF" w:rsidP="00E71ECF">
      <w:pPr>
        <w:pStyle w:val="Odsekzoznamu"/>
        <w:ind w:left="1080"/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 xml:space="preserve">toto bude hodnotené ako nedodržanie </w:t>
      </w:r>
      <w:r>
        <w:rPr>
          <w:rFonts w:ascii="Arial Narrow" w:hAnsi="Arial Narrow"/>
        </w:rPr>
        <w:t>tohto zadania</w:t>
      </w:r>
      <w:r w:rsidRPr="0063457F">
        <w:rPr>
          <w:rFonts w:ascii="Arial Narrow" w:hAnsi="Arial Narrow"/>
        </w:rPr>
        <w:t xml:space="preserve"> a takáto ponuka bude vylúčená z dôvodu nesplnenia </w:t>
      </w:r>
      <w:r>
        <w:rPr>
          <w:rFonts w:ascii="Arial Narrow" w:hAnsi="Arial Narrow"/>
        </w:rPr>
        <w:t>zadania</w:t>
      </w:r>
      <w:r w:rsidRPr="0063457F">
        <w:rPr>
          <w:rFonts w:ascii="Arial Narrow" w:hAnsi="Arial Narrow"/>
        </w:rPr>
        <w:t>. V prípade, že položky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  obsahujú špecifikácie, ktoré odkazujú na konkrétneho výrobcu,  výrobný postup, značku, patent, typ, miesto alebo oblasť pôvodu alebo výroby, uchádzač </w:t>
      </w:r>
      <w:r w:rsidRPr="00D57D65">
        <w:rPr>
          <w:rFonts w:ascii="Arial Narrow" w:hAnsi="Arial Narrow"/>
          <w:bCs/>
        </w:rPr>
        <w:t>len</w:t>
      </w:r>
      <w:r w:rsidRPr="0063457F">
        <w:rPr>
          <w:rFonts w:ascii="Arial Narrow" w:hAnsi="Arial Narrow"/>
        </w:rPr>
        <w:t xml:space="preserve"> tieto môže nahradiť ekvivalentnými špecifikáciami s minimálne takými kvalitatívnymi a technickými parametrami</w:t>
      </w:r>
      <w:r>
        <w:rPr>
          <w:rFonts w:ascii="Arial Narrow" w:hAnsi="Arial Narrow"/>
        </w:rPr>
        <w:t xml:space="preserve"> ako sú verejným obstarávateľom požadované v pôvodnom zadaní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</w:t>
      </w:r>
      <w:r w:rsidRPr="0063457F">
        <w:rPr>
          <w:rFonts w:ascii="Arial Narrow" w:hAnsi="Arial Narrow"/>
        </w:rPr>
        <w:t>Ak uchádzač použije ekvivalentné špecifikácie, všetky ich technické parametre uvedie vo svojej ponuke</w:t>
      </w:r>
    </w:p>
    <w:p w:rsidR="00E71ECF" w:rsidRDefault="00E71ECF" w:rsidP="00E71ECF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>4.7</w:t>
      </w:r>
      <w:r w:rsidRPr="006A541F">
        <w:rPr>
          <w:rFonts w:ascii="Arial Narrow" w:hAnsi="Arial Narrow"/>
        </w:rPr>
        <w:t xml:space="preserve">  Cena </w:t>
      </w:r>
      <w:r>
        <w:rPr>
          <w:rFonts w:ascii="Arial Narrow" w:hAnsi="Arial Narrow"/>
        </w:rPr>
        <w:t xml:space="preserve">je viazaná </w:t>
      </w:r>
      <w:r w:rsidR="00F469A4">
        <w:rPr>
          <w:rFonts w:ascii="Arial Narrow" w:hAnsi="Arial Narrow"/>
        </w:rPr>
        <w:t>na rozpočet</w:t>
      </w:r>
      <w:r w:rsidRPr="006A541F">
        <w:rPr>
          <w:rFonts w:ascii="Arial Narrow" w:hAnsi="Arial Narrow"/>
        </w:rPr>
        <w:t xml:space="preserve">, ktorý predkladá verejný obstarávateľ ako podklad do </w:t>
      </w:r>
      <w:r w:rsidR="00F469A4">
        <w:rPr>
          <w:rFonts w:ascii="Arial Narrow" w:hAnsi="Arial Narrow"/>
        </w:rPr>
        <w:t xml:space="preserve">zadania </w:t>
      </w:r>
      <w:proofErr w:type="spellStart"/>
      <w:r w:rsidR="00F469A4">
        <w:rPr>
          <w:rFonts w:ascii="Arial Narrow" w:hAnsi="Arial Narrow"/>
        </w:rPr>
        <w:t>zákazky</w:t>
      </w:r>
      <w:r w:rsidRPr="006A541F">
        <w:rPr>
          <w:rFonts w:ascii="Arial Narrow" w:hAnsi="Arial Narrow"/>
        </w:rPr>
        <w:t>.Cena</w:t>
      </w:r>
      <w:proofErr w:type="spellEnd"/>
      <w:r w:rsidRPr="006A541F">
        <w:rPr>
          <w:rFonts w:ascii="Arial Narrow" w:hAnsi="Arial Narrow"/>
        </w:rPr>
        <w:t xml:space="preserve"> zohľadňuje kvalitatívne a dodacie podmienky materiálov, výrobkov a stavebno-montážnych prác podľa  dokumentácie, zodpovedajúcich technickým normám a všeobecne záväzným predpisom vo výstavbe.</w:t>
      </w:r>
    </w:p>
    <w:p w:rsidR="00E71ECF" w:rsidRPr="00721C0B" w:rsidRDefault="00E71ECF" w:rsidP="00E71ECF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721C0B">
        <w:rPr>
          <w:rFonts w:ascii="Arial Narrow" w:hAnsi="Arial Narrow"/>
        </w:rPr>
        <w:t>Ponukový rozpočet uchádzača musí byť jasný a zrozumiteľný.</w:t>
      </w:r>
    </w:p>
    <w:p w:rsidR="00E71ECF" w:rsidRDefault="00E71ECF" w:rsidP="00E71ECF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V prípade poskytnutia zľavy z ceny, táto musí byť započítaná do cien jednotlivých položiek rozpočtu.</w:t>
      </w:r>
    </w:p>
    <w:p w:rsidR="00E71ECF" w:rsidRPr="002C0F08" w:rsidRDefault="00E71ECF" w:rsidP="00E71ECF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  <w:b/>
        </w:rPr>
        <w:t>Všetky ceny  a výpočty sa zaokrúhľujú na dve desatinné miesta na najbližší eurocent.</w:t>
      </w:r>
    </w:p>
    <w:p w:rsidR="00E71ECF" w:rsidRPr="00EE7496" w:rsidRDefault="00E71ECF" w:rsidP="004C0700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76" w:lineRule="auto"/>
        <w:ind w:left="426"/>
        <w:rPr>
          <w:rFonts w:ascii="Arial Narrow" w:hAnsi="Arial Narrow"/>
          <w:sz w:val="22"/>
          <w:szCs w:val="22"/>
        </w:rPr>
      </w:pPr>
      <w:bookmarkStart w:id="0" w:name="bookmark0"/>
      <w:r>
        <w:rPr>
          <w:rFonts w:ascii="Arial Narrow" w:hAnsi="Arial Narrow"/>
          <w:sz w:val="22"/>
          <w:szCs w:val="22"/>
        </w:rPr>
        <w:t xml:space="preserve"> </w:t>
      </w:r>
      <w:r w:rsidRPr="00EE7496">
        <w:rPr>
          <w:rFonts w:ascii="Arial Narrow" w:hAnsi="Arial Narrow"/>
          <w:sz w:val="22"/>
          <w:szCs w:val="22"/>
        </w:rPr>
        <w:t>OBSAH A Z</w:t>
      </w:r>
      <w:r>
        <w:rPr>
          <w:rFonts w:ascii="Arial Narrow" w:hAnsi="Arial Narrow"/>
          <w:sz w:val="22"/>
          <w:szCs w:val="22"/>
        </w:rPr>
        <w:t>Á</w:t>
      </w:r>
      <w:r w:rsidRPr="00EE7496">
        <w:rPr>
          <w:rFonts w:ascii="Arial Narrow" w:hAnsi="Arial Narrow"/>
          <w:sz w:val="22"/>
          <w:szCs w:val="22"/>
        </w:rPr>
        <w:t>VÄZNOSŤ CENOVEJ PONUKY</w:t>
      </w:r>
      <w:bookmarkEnd w:id="0"/>
    </w:p>
    <w:p w:rsidR="00E71ECF" w:rsidRPr="00D42AEF" w:rsidRDefault="00E71ECF" w:rsidP="00E71ECF">
      <w:pPr>
        <w:pStyle w:val="Odsekzoznamu"/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Arial Narrow" w:hAnsi="Arial Narrow"/>
        </w:rPr>
      </w:pP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>Cenová ponuka musí byť záväzná do 31.05</w:t>
      </w:r>
      <w:r w:rsidRPr="00D42AEF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.20</w:t>
      </w:r>
      <w:r w:rsidR="000C110C" w:rsidRPr="00D42AEF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2</w:t>
      </w:r>
      <w:r w:rsidRPr="00D42AEF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1.</w:t>
      </w:r>
    </w:p>
    <w:p w:rsidR="00E71ECF" w:rsidRPr="00D42AEF" w:rsidRDefault="00E71ECF" w:rsidP="00E71ECF">
      <w:pPr>
        <w:numPr>
          <w:ilvl w:val="1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 xml:space="preserve"> Súčasťou ponuky musia byť:</w:t>
      </w:r>
    </w:p>
    <w:p w:rsidR="00E71ECF" w:rsidRPr="00D42AEF" w:rsidRDefault="00E71ECF" w:rsidP="00E71ECF">
      <w:pPr>
        <w:numPr>
          <w:ilvl w:val="2"/>
          <w:numId w:val="4"/>
        </w:numPr>
        <w:tabs>
          <w:tab w:val="left" w:pos="1063"/>
        </w:tabs>
        <w:spacing w:line="264" w:lineRule="exact"/>
        <w:ind w:left="1701" w:hanging="567"/>
        <w:jc w:val="both"/>
        <w:rPr>
          <w:rFonts w:ascii="Arial Narrow" w:hAnsi="Arial Narrow"/>
          <w:sz w:val="22"/>
          <w:szCs w:val="22"/>
        </w:rPr>
      </w:pP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>Identifikácia uchádzača.</w:t>
      </w:r>
    </w:p>
    <w:p w:rsidR="00E71ECF" w:rsidRPr="00D42AEF" w:rsidRDefault="00E71ECF" w:rsidP="00E71ECF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 xml:space="preserve">Návrh ceny za celý predmet zákazky tak, ako je to vymedzené v bode 4. tohto zadania, </w:t>
      </w:r>
      <w:proofErr w:type="spellStart"/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>t.j</w:t>
      </w:r>
      <w:proofErr w:type="spellEnd"/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 xml:space="preserve">.  ocenený </w:t>
      </w:r>
      <w:r w:rsidR="0030208E" w:rsidRPr="00D42AEF">
        <w:rPr>
          <w:rStyle w:val="Zkladntext2Nietun"/>
          <w:rFonts w:ascii="Arial Narrow" w:hAnsi="Arial Narrow"/>
          <w:b w:val="0"/>
          <w:sz w:val="22"/>
          <w:szCs w:val="22"/>
        </w:rPr>
        <w:t>rozpočet</w:t>
      </w: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 xml:space="preserve"> a návrh na plnenie kritéria, ktorý je prílohou č. 3 tohto zadania.</w:t>
      </w:r>
    </w:p>
    <w:p w:rsidR="00E71ECF" w:rsidRPr="00D42AEF" w:rsidRDefault="00E71ECF" w:rsidP="00E71ECF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Fonts w:ascii="Arial Narrow" w:hAnsi="Arial Narrow"/>
          <w:sz w:val="22"/>
          <w:szCs w:val="22"/>
        </w:rPr>
      </w:pP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>Doklady na preukázanie splnenia podmienok účasti uvedených v prílohe č. 2 Podmienky účasti tohto zadania.</w:t>
      </w:r>
    </w:p>
    <w:p w:rsidR="00E71ECF" w:rsidRPr="00D42AEF" w:rsidRDefault="00E71ECF" w:rsidP="0030208E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E71ECF" w:rsidRPr="00D42AEF" w:rsidRDefault="00E71ECF" w:rsidP="00F469A4">
      <w:pPr>
        <w:numPr>
          <w:ilvl w:val="2"/>
          <w:numId w:val="4"/>
        </w:numPr>
        <w:tabs>
          <w:tab w:val="left" w:pos="1063"/>
        </w:tabs>
        <w:spacing w:line="264" w:lineRule="exact"/>
        <w:ind w:left="1843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>Dokumenty uvedené v bodoch 5.2.2 až 5.2.5 musia byť podpísané osobou, resp. osobami oprávnenými konať v mene uchádzača.</w:t>
      </w:r>
    </w:p>
    <w:p w:rsidR="00E71ECF" w:rsidRPr="00D42AEF" w:rsidRDefault="00E71ECF" w:rsidP="00F469A4">
      <w:pPr>
        <w:numPr>
          <w:ilvl w:val="2"/>
          <w:numId w:val="4"/>
        </w:numPr>
        <w:tabs>
          <w:tab w:val="left" w:pos="1063"/>
        </w:tabs>
        <w:spacing w:line="264" w:lineRule="exact"/>
        <w:ind w:left="1843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>Cenová ponuka nesmie obsahovať žiadne obmedzenia alebo výhrady, ktoré sú v rozpore s požiadavkami a podmienkami uvedenými Verejným obstarávateľom v tomto zadaní.</w:t>
      </w:r>
    </w:p>
    <w:p w:rsidR="00E71ECF" w:rsidRPr="00D42AEF" w:rsidRDefault="00A258ED" w:rsidP="00E71ECF">
      <w:pPr>
        <w:numPr>
          <w:ilvl w:val="1"/>
          <w:numId w:val="4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E71ECF" w:rsidRPr="00D42AEF">
        <w:rPr>
          <w:rStyle w:val="Zkladntext2Nietun"/>
          <w:rFonts w:ascii="Arial Narrow" w:hAnsi="Arial Narrow"/>
          <w:b w:val="0"/>
          <w:sz w:val="22"/>
          <w:szCs w:val="22"/>
        </w:rPr>
        <w:t>Predmet zákazky bude financovaný z prostriedkov Verejného obstarávateľa.</w:t>
      </w:r>
    </w:p>
    <w:p w:rsidR="00E71ECF" w:rsidRPr="00D42AEF" w:rsidRDefault="00E71ECF" w:rsidP="00E71ECF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E71ECF" w:rsidRPr="00D42AEF" w:rsidRDefault="00E71ECF" w:rsidP="00E71ECF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b w:val="0"/>
          <w:sz w:val="22"/>
          <w:szCs w:val="22"/>
        </w:rPr>
      </w:pPr>
      <w:bookmarkStart w:id="1" w:name="bookmark2"/>
      <w:r w:rsidRPr="00D42AEF">
        <w:rPr>
          <w:rFonts w:ascii="Arial Narrow" w:hAnsi="Arial Narrow"/>
          <w:b w:val="0"/>
          <w:sz w:val="22"/>
          <w:szCs w:val="22"/>
        </w:rPr>
        <w:t xml:space="preserve"> HODNOTENIE PONÚK</w:t>
      </w:r>
      <w:bookmarkEnd w:id="1"/>
    </w:p>
    <w:p w:rsidR="00E71ECF" w:rsidRPr="00D42AEF" w:rsidRDefault="00E71ECF" w:rsidP="00E71ECF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sz w:val="22"/>
          <w:szCs w:val="22"/>
        </w:rPr>
      </w:pP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Cenové ponuky, ktoré splnia všetky podmienky stanovené v tomto zadaní, budú hodnotené na základe jediného kritéria, ktorým je </w:t>
      </w:r>
      <w:r w:rsidRPr="00D42AEF">
        <w:rPr>
          <w:rFonts w:ascii="Arial Narrow" w:hAnsi="Arial Narrow"/>
          <w:sz w:val="22"/>
          <w:szCs w:val="22"/>
        </w:rPr>
        <w:t xml:space="preserve">najnižšia ponúkaná cena </w:t>
      </w: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>určená v súlade s ustanovením bodu 4.2 tohto zadania. Cenová ponuka s najnižšou cenou bude vyhodnotená ako úspešná.</w:t>
      </w:r>
    </w:p>
    <w:p w:rsidR="00E71ECF" w:rsidRPr="00D42AEF" w:rsidRDefault="00E71ECF" w:rsidP="00E71ECF">
      <w:pPr>
        <w:numPr>
          <w:ilvl w:val="1"/>
          <w:numId w:val="4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 xml:space="preserve"> Každému uchádzačovi bude doručené oznámenie o výsledku vyhodnotenia jeho cenovej ponuky.</w:t>
      </w:r>
    </w:p>
    <w:p w:rsidR="00E71ECF" w:rsidRPr="00D42AEF" w:rsidRDefault="00E71ECF" w:rsidP="00E71ECF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E71ECF" w:rsidRPr="00D42AEF" w:rsidRDefault="00E71ECF" w:rsidP="00E71ECF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b w:val="0"/>
          <w:sz w:val="22"/>
          <w:szCs w:val="22"/>
        </w:rPr>
      </w:pPr>
      <w:bookmarkStart w:id="2" w:name="bookmark3"/>
      <w:r w:rsidRPr="00D42AEF">
        <w:rPr>
          <w:rFonts w:ascii="Arial Narrow" w:hAnsi="Arial Narrow"/>
          <w:b w:val="0"/>
          <w:sz w:val="22"/>
          <w:szCs w:val="22"/>
        </w:rPr>
        <w:lastRenderedPageBreak/>
        <w:t xml:space="preserve"> ĎALŠIE PODMIENKY</w:t>
      </w:r>
      <w:bookmarkEnd w:id="2"/>
    </w:p>
    <w:p w:rsidR="00E71ECF" w:rsidRPr="00D42AEF" w:rsidRDefault="00E71ECF" w:rsidP="00E71ECF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sz w:val="22"/>
          <w:szCs w:val="22"/>
        </w:rPr>
      </w:pP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E71ECF" w:rsidRPr="00D42AEF" w:rsidRDefault="00E71ECF" w:rsidP="00E71ECF">
      <w:pPr>
        <w:spacing w:line="269" w:lineRule="exact"/>
        <w:ind w:left="1134" w:right="1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 xml:space="preserve">O ukončení tohto </w:t>
      </w:r>
      <w:r w:rsidR="00F469A4" w:rsidRPr="00D42AEF">
        <w:rPr>
          <w:rStyle w:val="Zkladntext2Nietun"/>
          <w:rFonts w:ascii="Arial Narrow" w:hAnsi="Arial Narrow"/>
          <w:b w:val="0"/>
          <w:sz w:val="22"/>
          <w:szCs w:val="22"/>
        </w:rPr>
        <w:t>zadania zákazky</w:t>
      </w: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 xml:space="preserve"> bude Verejný obstarávateľ bezodkladne informovať všetkých uchádzačov, resp. všetky subjekty, ktorých vyzval na predloženie ponuky.</w:t>
      </w:r>
    </w:p>
    <w:p w:rsidR="00E71ECF" w:rsidRPr="00D42AEF" w:rsidRDefault="00E71ECF" w:rsidP="00E71ECF">
      <w:pPr>
        <w:pStyle w:val="Odsekzoznamu"/>
        <w:numPr>
          <w:ilvl w:val="1"/>
          <w:numId w:val="4"/>
        </w:numPr>
        <w:spacing w:line="269" w:lineRule="exact"/>
        <w:ind w:right="160"/>
        <w:rPr>
          <w:rFonts w:ascii="Arial Narrow" w:hAnsi="Arial Narrow"/>
        </w:rPr>
      </w:pP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>Uchádzači znášajú všetky náklady súvisiace s vypracovaním svojej cenovej ponuky</w:t>
      </w:r>
      <w:r w:rsidRPr="00D42AEF">
        <w:rPr>
          <w:rStyle w:val="Zkladntext2Nietun"/>
          <w:b w:val="0"/>
        </w:rPr>
        <w:t>.</w:t>
      </w:r>
    </w:p>
    <w:p w:rsidR="00E71ECF" w:rsidRPr="00D42AEF" w:rsidRDefault="00E71ECF" w:rsidP="00E71ECF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b w:val="0"/>
          <w:sz w:val="22"/>
          <w:szCs w:val="22"/>
        </w:rPr>
      </w:pPr>
      <w:bookmarkStart w:id="3" w:name="bookmark4"/>
      <w:r w:rsidRPr="00D42AEF">
        <w:rPr>
          <w:rFonts w:ascii="Arial Narrow" w:hAnsi="Arial Narrow"/>
          <w:b w:val="0"/>
          <w:sz w:val="22"/>
          <w:szCs w:val="22"/>
        </w:rPr>
        <w:t xml:space="preserve"> KONTAKTNÉ ÚDAJE</w:t>
      </w:r>
      <w:bookmarkEnd w:id="3"/>
    </w:p>
    <w:p w:rsidR="00E71ECF" w:rsidRPr="00D42AEF" w:rsidRDefault="00E71ECF" w:rsidP="00E71ECF">
      <w:pPr>
        <w:numPr>
          <w:ilvl w:val="1"/>
          <w:numId w:val="4"/>
        </w:numPr>
        <w:tabs>
          <w:tab w:val="left" w:pos="461"/>
        </w:tabs>
        <w:spacing w:line="274" w:lineRule="exact"/>
        <w:ind w:right="16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D42AEF">
        <w:rPr>
          <w:rStyle w:val="Zkladntext2Nietun"/>
          <w:rFonts w:ascii="Arial Narrow" w:hAnsi="Arial Narrow"/>
          <w:b w:val="0"/>
          <w:sz w:val="22"/>
          <w:szCs w:val="22"/>
        </w:rPr>
        <w:t>Ďalšie informácie a vysvetlenia týkajúce sa organizácie tohto prieskumu trhu môžete získať u zástupcu Verejného obstarávateľa na e-mailovej adrese: galina.uherkova@euba.sk</w:t>
      </w:r>
    </w:p>
    <w:p w:rsidR="00E71ECF" w:rsidRDefault="00E71ECF" w:rsidP="00E71ECF">
      <w:pPr>
        <w:pStyle w:val="Zkladntext1"/>
        <w:shd w:val="clear" w:color="auto" w:fill="auto"/>
        <w:spacing w:before="0" w:after="0" w:line="542" w:lineRule="exact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1</w:t>
      </w:r>
    </w:p>
    <w:p w:rsidR="00E71ECF" w:rsidRDefault="0030208E" w:rsidP="00E71ECF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Rozpočet</w:t>
      </w:r>
      <w:r w:rsidR="00E71ECF">
        <w:rPr>
          <w:rStyle w:val="ZkladntextTun"/>
          <w:rFonts w:ascii="Arial Narrow" w:hAnsi="Arial Narrow"/>
          <w:sz w:val="22"/>
          <w:szCs w:val="22"/>
        </w:rPr>
        <w:t xml:space="preserve"> vo formáte EXCEL</w:t>
      </w:r>
    </w:p>
    <w:p w:rsidR="00E71ECF" w:rsidRDefault="00E71ECF" w:rsidP="00E71ECF">
      <w:pPr>
        <w:pStyle w:val="Zkladntext1"/>
        <w:shd w:val="clear" w:color="auto" w:fill="auto"/>
        <w:spacing w:before="0" w:after="0" w:line="276" w:lineRule="auto"/>
        <w:ind w:firstLine="0"/>
        <w:rPr>
          <w:rStyle w:val="ZkladntextTun"/>
          <w:rFonts w:ascii="Arial Narrow" w:hAnsi="Arial Narrow"/>
          <w:sz w:val="22"/>
          <w:szCs w:val="22"/>
        </w:rPr>
      </w:pPr>
      <w:r w:rsidRPr="00E025D8">
        <w:rPr>
          <w:rStyle w:val="ZkladntextTun"/>
          <w:rFonts w:ascii="Arial Narrow" w:hAnsi="Arial Narrow"/>
          <w:sz w:val="22"/>
          <w:szCs w:val="22"/>
        </w:rPr>
        <w:t>Príloha č. 2</w:t>
      </w:r>
    </w:p>
    <w:p w:rsidR="00E71ECF" w:rsidRPr="00A92A5A" w:rsidRDefault="00E71ECF" w:rsidP="00E71ECF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>PODMIENKY ÚČASTI UCHÁDZAČOV</w:t>
      </w:r>
    </w:p>
    <w:p w:rsidR="00E71ECF" w:rsidRPr="00A92A5A" w:rsidRDefault="00E71ECF" w:rsidP="00E71ECF">
      <w:pPr>
        <w:pStyle w:val="Zkladntext1"/>
        <w:numPr>
          <w:ilvl w:val="0"/>
          <w:numId w:val="1"/>
        </w:numPr>
        <w:shd w:val="clear" w:color="auto" w:fill="auto"/>
        <w:spacing w:before="0" w:after="0" w:line="240" w:lineRule="auto"/>
        <w:ind w:left="400" w:hanging="38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TunRiadkovanie1pt"/>
          <w:rFonts w:ascii="Arial Narrow" w:hAnsi="Arial Narrow"/>
          <w:sz w:val="22"/>
          <w:szCs w:val="22"/>
        </w:rPr>
        <w:t>OSOBNÉ POSTAVENIE</w:t>
      </w:r>
    </w:p>
    <w:p w:rsidR="00E71ECF" w:rsidRPr="00A92A5A" w:rsidRDefault="00E71ECF" w:rsidP="00E71ECF">
      <w:pPr>
        <w:numPr>
          <w:ilvl w:val="1"/>
          <w:numId w:val="1"/>
        </w:numPr>
        <w:spacing w:line="269" w:lineRule="exact"/>
        <w:ind w:left="403" w:right="20" w:hanging="380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Uchádzač musí spĺňať podmienky účasti týkajúce sa osobného postavenia vymedzené v</w:t>
      </w:r>
      <w:r>
        <w:rPr>
          <w:rStyle w:val="Zkladntext2Nietun"/>
          <w:rFonts w:ascii="Arial Narrow" w:hAnsi="Arial Narrow"/>
          <w:sz w:val="22"/>
          <w:szCs w:val="22"/>
        </w:rPr>
        <w:t> </w:t>
      </w:r>
      <w:r w:rsidRPr="00A92A5A">
        <w:rPr>
          <w:rStyle w:val="Zkladntext2Nietun"/>
          <w:rFonts w:ascii="Arial Narrow" w:hAnsi="Arial Narrow"/>
          <w:sz w:val="22"/>
          <w:szCs w:val="22"/>
        </w:rPr>
        <w:t>ust</w:t>
      </w:r>
      <w:r>
        <w:rPr>
          <w:rStyle w:val="Zkladntext2Nietun"/>
          <w:rFonts w:ascii="Arial Narrow" w:hAnsi="Arial Narrow"/>
          <w:sz w:val="22"/>
          <w:szCs w:val="22"/>
        </w:rPr>
        <w:t>anovení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§ 32 ods. 1 </w:t>
      </w:r>
      <w:r>
        <w:rPr>
          <w:rStyle w:val="Zkladntext2Nietun"/>
          <w:rFonts w:ascii="Arial Narrow" w:hAnsi="Arial Narrow"/>
          <w:sz w:val="22"/>
          <w:szCs w:val="22"/>
        </w:rPr>
        <w:t>písm. e</w:t>
      </w:r>
      <w:r>
        <w:rPr>
          <w:rStyle w:val="Zkladntext2Nietun"/>
          <w:rFonts w:ascii="Arial Narrow" w:hAnsi="Arial Narrow"/>
          <w:sz w:val="22"/>
          <w:szCs w:val="22"/>
          <w:lang w:val="en-US"/>
        </w:rPr>
        <w:t xml:space="preserve">)  </w:t>
      </w:r>
      <w:r w:rsidRPr="00A92A5A">
        <w:rPr>
          <w:rStyle w:val="Zkladntext2Nietun"/>
          <w:rFonts w:ascii="Arial Narrow" w:hAnsi="Arial Narrow"/>
          <w:sz w:val="22"/>
          <w:szCs w:val="22"/>
        </w:rPr>
        <w:t>ZVO.</w:t>
      </w:r>
    </w:p>
    <w:p w:rsidR="00E71ECF" w:rsidRPr="00A92A5A" w:rsidRDefault="00E71ECF" w:rsidP="00E71ECF">
      <w:pPr>
        <w:spacing w:line="200" w:lineRule="exact"/>
        <w:ind w:left="403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Spôsob preukázania splnenia podmienok podľa § 32 ods. 1 </w:t>
      </w:r>
      <w:r>
        <w:rPr>
          <w:rStyle w:val="Zkladntext2Nietun"/>
          <w:rFonts w:ascii="Arial Narrow" w:hAnsi="Arial Narrow"/>
          <w:sz w:val="22"/>
          <w:szCs w:val="22"/>
        </w:rPr>
        <w:t>písm. e</w:t>
      </w:r>
      <w:r>
        <w:rPr>
          <w:rStyle w:val="Zkladntext2Nietun"/>
          <w:rFonts w:ascii="Arial Narrow" w:hAnsi="Arial Narrow"/>
          <w:sz w:val="22"/>
          <w:szCs w:val="22"/>
          <w:lang w:val="en-US"/>
        </w:rPr>
        <w:t>)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>ZVO:</w:t>
      </w:r>
    </w:p>
    <w:p w:rsidR="00E71ECF" w:rsidRPr="00E20443" w:rsidRDefault="00E71ECF" w:rsidP="00E71ECF">
      <w:pPr>
        <w:numPr>
          <w:ilvl w:val="0"/>
          <w:numId w:val="2"/>
        </w:numPr>
        <w:tabs>
          <w:tab w:val="left" w:pos="1108"/>
          <w:tab w:val="right" w:pos="7413"/>
          <w:tab w:val="left" w:pos="7771"/>
          <w:tab w:val="left" w:pos="7624"/>
          <w:tab w:val="center" w:pos="8198"/>
          <w:tab w:val="center" w:pos="8795"/>
          <w:tab w:val="center" w:pos="9266"/>
        </w:tabs>
        <w:spacing w:line="269" w:lineRule="exact"/>
        <w:ind w:left="709" w:right="146" w:hanging="309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>uchádzač   zapísaný  v  zozname  hospodárskych  subjektov  (ZHS)   podľa   §152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ab/>
        <w:t xml:space="preserve"> ZVO  môže  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ab/>
        <w:t>preukázať</w:t>
      </w:r>
      <w:r w:rsidRPr="00E20443">
        <w:rPr>
          <w:rFonts w:ascii="Arial Narrow" w:hAnsi="Arial Narrow"/>
          <w:b/>
          <w:sz w:val="22"/>
          <w:szCs w:val="22"/>
        </w:rPr>
        <w:t xml:space="preserve"> 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E71ECF" w:rsidRPr="00E20443" w:rsidRDefault="00E71ECF" w:rsidP="00E71ECF">
      <w:pPr>
        <w:numPr>
          <w:ilvl w:val="0"/>
          <w:numId w:val="2"/>
        </w:numPr>
        <w:tabs>
          <w:tab w:val="left" w:pos="709"/>
          <w:tab w:val="left" w:pos="7624"/>
        </w:tabs>
        <w:ind w:left="709" w:right="147" w:hanging="306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E20443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E71ECF" w:rsidRPr="00212E2B" w:rsidRDefault="00E71ECF" w:rsidP="00E71ECF">
      <w:pPr>
        <w:pStyle w:val="Default"/>
        <w:numPr>
          <w:ilvl w:val="0"/>
          <w:numId w:val="2"/>
        </w:numPr>
        <w:ind w:left="709" w:hanging="425"/>
        <w:rPr>
          <w:rFonts w:ascii="Arial Narrow" w:hAnsi="Arial Narrow" w:cs="Arial"/>
          <w:sz w:val="22"/>
          <w:szCs w:val="22"/>
        </w:rPr>
      </w:pPr>
      <w:r w:rsidRPr="00212E2B">
        <w:rPr>
          <w:rFonts w:ascii="Arial Narrow" w:hAnsi="Arial Narrow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</w:t>
      </w:r>
      <w:proofErr w:type="spellStart"/>
      <w:r w:rsidRPr="00212E2B">
        <w:rPr>
          <w:rFonts w:ascii="Arial Narrow" w:hAnsi="Arial Narrow" w:cs="Arial"/>
          <w:sz w:val="22"/>
          <w:szCs w:val="22"/>
        </w:rPr>
        <w:t>link</w:t>
      </w:r>
      <w:proofErr w:type="spellEnd"/>
      <w:r w:rsidRPr="00212E2B">
        <w:rPr>
          <w:rFonts w:ascii="Arial Narrow" w:hAnsi="Arial Narrow" w:cs="Arial"/>
          <w:sz w:val="22"/>
          <w:szCs w:val="22"/>
        </w:rPr>
        <w:t xml:space="preserve"> (odkaz na webovú stránku) na požadovanú informáciu </w:t>
      </w:r>
    </w:p>
    <w:p w:rsidR="00E71ECF" w:rsidRPr="00D42AEF" w:rsidRDefault="00E71ECF" w:rsidP="00E71ECF">
      <w:pPr>
        <w:pStyle w:val="Odsekzoznamu"/>
        <w:numPr>
          <w:ilvl w:val="0"/>
          <w:numId w:val="2"/>
        </w:numPr>
        <w:ind w:hanging="436"/>
        <w:rPr>
          <w:rFonts w:ascii="Arial Narrow" w:hAnsi="Arial Narrow" w:cstheme="minorHAnsi"/>
          <w:b/>
        </w:rPr>
      </w:pPr>
      <w:r w:rsidRPr="00D42AEF">
        <w:rPr>
          <w:rFonts w:ascii="Arial Narrow" w:hAnsi="Arial Narrow" w:cstheme="minorHAnsi"/>
          <w:b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E71ECF" w:rsidRDefault="00E71ECF" w:rsidP="00E71ECF">
      <w:pPr>
        <w:tabs>
          <w:tab w:val="left" w:pos="7624"/>
        </w:tabs>
        <w:ind w:left="403" w:right="147" w:hanging="403"/>
        <w:jc w:val="both"/>
        <w:rPr>
          <w:rFonts w:ascii="Arial Narrow" w:hAnsi="Arial Narrow"/>
          <w:sz w:val="22"/>
          <w:szCs w:val="22"/>
        </w:rPr>
      </w:pPr>
      <w:r w:rsidRPr="0071647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1.2</w:t>
      </w: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3C05FA">
        <w:rPr>
          <w:rFonts w:ascii="Arial Narrow" w:hAnsi="Arial Narrow"/>
          <w:sz w:val="22"/>
          <w:szCs w:val="22"/>
        </w:rPr>
        <w:t xml:space="preserve">Podrobnosti k podmienkam účasti osobného postavenia a ich preukazovanie sú uvedené v § 32 ZVO. </w:t>
      </w:r>
    </w:p>
    <w:p w:rsidR="00E71ECF" w:rsidRPr="00A92A5A" w:rsidRDefault="00E71ECF" w:rsidP="00E71ECF">
      <w:pPr>
        <w:spacing w:line="312" w:lineRule="exact"/>
        <w:ind w:left="720" w:right="20"/>
        <w:rPr>
          <w:rFonts w:ascii="Arial Narrow" w:hAnsi="Arial Narrow"/>
          <w:sz w:val="22"/>
          <w:szCs w:val="22"/>
        </w:rPr>
        <w:sectPr w:rsidR="00E71ECF" w:rsidRPr="00A92A5A" w:rsidSect="00962C2C">
          <w:headerReference w:type="default" r:id="rId7"/>
          <w:headerReference w:type="first" r:id="rId8"/>
          <w:type w:val="continuous"/>
          <w:pgSz w:w="11909" w:h="16838"/>
          <w:pgMar w:top="1560" w:right="837" w:bottom="3044" w:left="861" w:header="0" w:footer="3" w:gutter="0"/>
          <w:cols w:space="720"/>
          <w:noEndnote/>
          <w:docGrid w:linePitch="360"/>
        </w:sectPr>
      </w:pPr>
    </w:p>
    <w:p w:rsidR="00E71ECF" w:rsidRDefault="00E71ECF" w:rsidP="00E71ECF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lastRenderedPageBreak/>
        <w:t>Príloha č. 3</w:t>
      </w:r>
    </w:p>
    <w:p w:rsidR="00E71ECF" w:rsidRPr="00F40625" w:rsidRDefault="00E71ECF" w:rsidP="00E71ECF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D42AEF" w:rsidRDefault="00E71ECF" w:rsidP="00D42AEF">
      <w:pPr>
        <w:pStyle w:val="Zkladntext1"/>
        <w:numPr>
          <w:ilvl w:val="0"/>
          <w:numId w:val="10"/>
        </w:numPr>
        <w:shd w:val="clear" w:color="auto" w:fill="auto"/>
        <w:spacing w:before="0" w:after="295"/>
        <w:ind w:right="8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Ponuky sa budú vyhodnocovať na základe najnižšej ceny. </w:t>
      </w:r>
    </w:p>
    <w:p w:rsidR="00E71ECF" w:rsidRPr="00D42AEF" w:rsidRDefault="00E71ECF" w:rsidP="00E71ECF">
      <w:pPr>
        <w:pStyle w:val="Zkladntext1"/>
        <w:shd w:val="clear" w:color="auto" w:fill="auto"/>
        <w:spacing w:before="0" w:after="295"/>
        <w:ind w:left="140" w:right="80" w:firstLine="0"/>
      </w:pP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30208E" w:rsidRPr="0095655A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Oprava </w:t>
      </w:r>
      <w:r w:rsidR="00D42AEF" w:rsidRPr="00D42AEF">
        <w:rPr>
          <w:rFonts w:ascii="Arial Narrow" w:hAnsi="Arial Narrow" w:cs="Arial"/>
          <w:sz w:val="22"/>
          <w:szCs w:val="22"/>
        </w:rPr>
        <w:t>zábradlia a mreží v ŠD Starohájska 8, Bratislava</w:t>
      </w:r>
    </w:p>
    <w:p w:rsidR="00E71ECF" w:rsidRDefault="00E71ECF" w:rsidP="00E71ECF">
      <w:pPr>
        <w:pStyle w:val="Zkladntext1"/>
        <w:shd w:val="clear" w:color="auto" w:fill="auto"/>
        <w:spacing w:before="0" w:after="295"/>
        <w:ind w:left="140" w:right="80" w:firstLine="0"/>
      </w:pPr>
    </w:p>
    <w:p w:rsidR="00E71ECF" w:rsidRPr="00F40625" w:rsidRDefault="00E71ECF" w:rsidP="00E71ECF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E71ECF" w:rsidRPr="00F40625" w:rsidTr="00D42AEF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1ECF" w:rsidRPr="00F40625" w:rsidRDefault="00E71ECF" w:rsidP="003133F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Výška DPH v EUR (sadzba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E71ECF" w:rsidRPr="00F40625" w:rsidTr="00D42AEF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1ECF" w:rsidRPr="00F40625" w:rsidRDefault="0030208E" w:rsidP="003133F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 w:val="22"/>
                <w:szCs w:val="22"/>
              </w:rPr>
            </w:pPr>
            <w:r w:rsidRPr="0095655A">
              <w:rPr>
                <w:rFonts w:ascii="Arial Narrow" w:hAnsi="Arial Narrow"/>
                <w:color w:val="000000"/>
                <w:sz w:val="22"/>
                <w:szCs w:val="22"/>
                <w:lang w:eastAsia="sk-SK" w:bidi="sk-SK"/>
              </w:rPr>
              <w:t xml:space="preserve">Oprava </w:t>
            </w:r>
            <w:r w:rsidR="00D42AEF" w:rsidRPr="00C0043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42AEF" w:rsidRPr="00D42AEF">
              <w:rPr>
                <w:rFonts w:ascii="Arial Narrow" w:hAnsi="Arial Narrow" w:cs="Arial"/>
                <w:sz w:val="22"/>
                <w:szCs w:val="22"/>
              </w:rPr>
              <w:t>zábradlia a mreží v ŠD Starohájska 8, Bratislava</w:t>
            </w:r>
            <w:r w:rsidR="00D42AEF" w:rsidRPr="00F4062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CF" w:rsidRPr="00F40625" w:rsidRDefault="00E71ECF" w:rsidP="003133F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71ECF" w:rsidRPr="00F40625" w:rsidRDefault="00E71ECF" w:rsidP="00E71ECF">
      <w:pPr>
        <w:rPr>
          <w:rFonts w:ascii="Arial Narrow" w:hAnsi="Arial Narrow"/>
          <w:sz w:val="22"/>
          <w:szCs w:val="22"/>
        </w:rPr>
      </w:pPr>
      <w:bookmarkStart w:id="4" w:name="_GoBack"/>
      <w:bookmarkEnd w:id="4"/>
    </w:p>
    <w:p w:rsidR="00E71ECF" w:rsidRPr="00F40625" w:rsidRDefault="00E71ECF" w:rsidP="00E71ECF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V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,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dňa</w:t>
      </w:r>
    </w:p>
    <w:p w:rsidR="00E71ECF" w:rsidRDefault="00E71ECF" w:rsidP="00E71ECF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Podpis</w:t>
      </w:r>
    </w:p>
    <w:p w:rsidR="00E71ECF" w:rsidRDefault="00E71ECF" w:rsidP="00E71ECF">
      <w:p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:rsidR="00E71ECF" w:rsidRDefault="00E71ECF" w:rsidP="00E71ECF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E71ECF" w:rsidRPr="00E20443" w:rsidRDefault="00E71ECF" w:rsidP="00E71ECF">
      <w:pPr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E20443">
        <w:rPr>
          <w:rFonts w:ascii="Arial Narrow" w:hAnsi="Arial Narrow" w:cs="Arial"/>
          <w:sz w:val="22"/>
          <w:szCs w:val="22"/>
        </w:rPr>
        <w:t>Poznámka:</w:t>
      </w:r>
    </w:p>
    <w:p w:rsidR="00E71ECF" w:rsidRPr="00E20443" w:rsidRDefault="00E71ECF" w:rsidP="00E71ECF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E20443">
        <w:rPr>
          <w:rFonts w:ascii="Arial Narrow" w:hAnsi="Arial Narrow" w:cs="Arial"/>
          <w:sz w:val="22"/>
          <w:szCs w:val="22"/>
        </w:rPr>
        <w:t xml:space="preserve">V prípade, ak má Uchádzač - Zhotoviteľ sídlo mimo územia Slovenskej republiky a je platcom DPH, verejný obstarávateľ - Objednávateľ má povinnosť v zmysle platných právnych predpisov SR odviesť daň za Uchádzača - Zhotoviteľ - to znamená, že Uchádzač - Zhotoviteľ nebude fakturovať DPH. </w:t>
      </w:r>
    </w:p>
    <w:p w:rsidR="00E71ECF" w:rsidRPr="00E20443" w:rsidRDefault="00E71ECF" w:rsidP="00E71ECF">
      <w:pPr>
        <w:pStyle w:val="Odsekzoznamu"/>
        <w:adjustRightInd w:val="0"/>
        <w:ind w:left="360"/>
        <w:jc w:val="both"/>
        <w:rPr>
          <w:rFonts w:ascii="Arial Narrow" w:hAnsi="Arial Narrow" w:cs="Arial"/>
          <w:color w:val="000000"/>
        </w:rPr>
      </w:pPr>
    </w:p>
    <w:p w:rsidR="00E71ECF" w:rsidRPr="00E20443" w:rsidRDefault="00E71ECF" w:rsidP="00E71ECF">
      <w:pPr>
        <w:pStyle w:val="Odsekzoznamu"/>
        <w:ind w:left="567"/>
        <w:jc w:val="both"/>
        <w:rPr>
          <w:rFonts w:ascii="Arial Narrow" w:hAnsi="Arial Narrow" w:cs="Arial"/>
        </w:rPr>
      </w:pPr>
      <w:r w:rsidRPr="00E20443">
        <w:rPr>
          <w:rFonts w:ascii="Arial Narrow" w:hAnsi="Arial Narrow" w:cs="Arial"/>
          <w:color w:val="000000"/>
        </w:rPr>
        <w:t xml:space="preserve">Avšak - keďže cena predmetu zákazky celkom vrátane DPH v eurách, ktorú Verejný obstarávateľ - Objednávateľ zaplatí za predmet tejto zmluvy je  kritériom na vyhodnotenie ponúk, Uchádzač - Zhotoviteľ (platca DPH) so sídlom mimo územia SR uvedie svoju cenu tak, že k nej pripočíta </w:t>
      </w:r>
      <w:r w:rsidRPr="00E20443">
        <w:rPr>
          <w:rFonts w:ascii="Arial Narrow" w:hAnsi="Arial Narrow" w:cs="Arial"/>
        </w:rPr>
        <w:t xml:space="preserve">príslušnú  výšku DPH podľa zákona č. 222/2004 </w:t>
      </w:r>
      <w:proofErr w:type="spellStart"/>
      <w:r w:rsidRPr="00E20443">
        <w:rPr>
          <w:rFonts w:ascii="Arial Narrow" w:hAnsi="Arial Narrow" w:cs="Arial"/>
        </w:rPr>
        <w:t>Z.z</w:t>
      </w:r>
      <w:proofErr w:type="spellEnd"/>
      <w:r w:rsidRPr="00E20443">
        <w:rPr>
          <w:rFonts w:ascii="Arial Narrow" w:hAnsi="Arial Narrow" w:cs="Arial"/>
        </w:rPr>
        <w:t>.</w:t>
      </w:r>
    </w:p>
    <w:p w:rsidR="00E71ECF" w:rsidRDefault="00E71ECF" w:rsidP="00E71ECF">
      <w:pPr>
        <w:ind w:left="709"/>
      </w:pPr>
    </w:p>
    <w:p w:rsidR="003A5F40" w:rsidRDefault="003A5F40"/>
    <w:sectPr w:rsidR="003A5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382" w:rsidRDefault="00C04382">
      <w:r>
        <w:separator/>
      </w:r>
    </w:p>
  </w:endnote>
  <w:endnote w:type="continuationSeparator" w:id="0">
    <w:p w:rsidR="00C04382" w:rsidRDefault="00C0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382" w:rsidRDefault="00C04382">
      <w:r>
        <w:separator/>
      </w:r>
    </w:p>
  </w:footnote>
  <w:footnote w:type="continuationSeparator" w:id="0">
    <w:p w:rsidR="00C04382" w:rsidRDefault="00C0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2C" w:rsidRDefault="00C043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2C" w:rsidRDefault="00C043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FD2"/>
    <w:multiLevelType w:val="multilevel"/>
    <w:tmpl w:val="30FEEE3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b/>
      </w:rPr>
    </w:lvl>
  </w:abstractNum>
  <w:abstractNum w:abstractNumId="1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2" w15:restartNumberingAfterBreak="0">
    <w:nsid w:val="185C3C7B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C87114"/>
    <w:multiLevelType w:val="multilevel"/>
    <w:tmpl w:val="DC3CA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DE4755"/>
    <w:multiLevelType w:val="multilevel"/>
    <w:tmpl w:val="638C7618"/>
    <w:lvl w:ilvl="0">
      <w:start w:val="3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eastAsia="Calibri" w:cs="Calibri"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eastAsia="Calibri" w:cs="Calibri" w:hint="default"/>
        <w:b/>
      </w:rPr>
    </w:lvl>
  </w:abstractNum>
  <w:abstractNum w:abstractNumId="8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669E1AC1"/>
    <w:multiLevelType w:val="hybridMultilevel"/>
    <w:tmpl w:val="420641B2"/>
    <w:lvl w:ilvl="0" w:tplc="041B000F">
      <w:start w:val="1"/>
      <w:numFmt w:val="decimal"/>
      <w:lvlText w:val="%1."/>
      <w:lvlJc w:val="left"/>
      <w:pPr>
        <w:ind w:left="860" w:hanging="360"/>
      </w:pPr>
    </w:lvl>
    <w:lvl w:ilvl="1" w:tplc="041B0019" w:tentative="1">
      <w:start w:val="1"/>
      <w:numFmt w:val="lowerLetter"/>
      <w:lvlText w:val="%2."/>
      <w:lvlJc w:val="left"/>
      <w:pPr>
        <w:ind w:left="1580" w:hanging="360"/>
      </w:pPr>
    </w:lvl>
    <w:lvl w:ilvl="2" w:tplc="041B001B" w:tentative="1">
      <w:start w:val="1"/>
      <w:numFmt w:val="lowerRoman"/>
      <w:lvlText w:val="%3."/>
      <w:lvlJc w:val="right"/>
      <w:pPr>
        <w:ind w:left="2300" w:hanging="180"/>
      </w:pPr>
    </w:lvl>
    <w:lvl w:ilvl="3" w:tplc="041B000F" w:tentative="1">
      <w:start w:val="1"/>
      <w:numFmt w:val="decimal"/>
      <w:lvlText w:val="%4."/>
      <w:lvlJc w:val="left"/>
      <w:pPr>
        <w:ind w:left="3020" w:hanging="360"/>
      </w:pPr>
    </w:lvl>
    <w:lvl w:ilvl="4" w:tplc="041B0019" w:tentative="1">
      <w:start w:val="1"/>
      <w:numFmt w:val="lowerLetter"/>
      <w:lvlText w:val="%5."/>
      <w:lvlJc w:val="left"/>
      <w:pPr>
        <w:ind w:left="3740" w:hanging="360"/>
      </w:pPr>
    </w:lvl>
    <w:lvl w:ilvl="5" w:tplc="041B001B" w:tentative="1">
      <w:start w:val="1"/>
      <w:numFmt w:val="lowerRoman"/>
      <w:lvlText w:val="%6."/>
      <w:lvlJc w:val="right"/>
      <w:pPr>
        <w:ind w:left="4460" w:hanging="180"/>
      </w:pPr>
    </w:lvl>
    <w:lvl w:ilvl="6" w:tplc="041B000F" w:tentative="1">
      <w:start w:val="1"/>
      <w:numFmt w:val="decimal"/>
      <w:lvlText w:val="%7."/>
      <w:lvlJc w:val="left"/>
      <w:pPr>
        <w:ind w:left="5180" w:hanging="360"/>
      </w:pPr>
    </w:lvl>
    <w:lvl w:ilvl="7" w:tplc="041B0019" w:tentative="1">
      <w:start w:val="1"/>
      <w:numFmt w:val="lowerLetter"/>
      <w:lvlText w:val="%8."/>
      <w:lvlJc w:val="left"/>
      <w:pPr>
        <w:ind w:left="5900" w:hanging="360"/>
      </w:pPr>
    </w:lvl>
    <w:lvl w:ilvl="8" w:tplc="041B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CF"/>
    <w:rsid w:val="0003551F"/>
    <w:rsid w:val="000C110C"/>
    <w:rsid w:val="00164D08"/>
    <w:rsid w:val="001A261C"/>
    <w:rsid w:val="002A4445"/>
    <w:rsid w:val="0030208E"/>
    <w:rsid w:val="003A5F40"/>
    <w:rsid w:val="004C0700"/>
    <w:rsid w:val="006A5FDD"/>
    <w:rsid w:val="007153AE"/>
    <w:rsid w:val="00771759"/>
    <w:rsid w:val="007810B4"/>
    <w:rsid w:val="007840B7"/>
    <w:rsid w:val="008044AF"/>
    <w:rsid w:val="00A258ED"/>
    <w:rsid w:val="00B8449D"/>
    <w:rsid w:val="00BD6385"/>
    <w:rsid w:val="00C00434"/>
    <w:rsid w:val="00C04382"/>
    <w:rsid w:val="00CB2800"/>
    <w:rsid w:val="00D42AEF"/>
    <w:rsid w:val="00E20443"/>
    <w:rsid w:val="00E63C8F"/>
    <w:rsid w:val="00E6596F"/>
    <w:rsid w:val="00E71ECF"/>
    <w:rsid w:val="00F469A4"/>
    <w:rsid w:val="00F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4FA7"/>
  <w15:chartTrackingRefBased/>
  <w15:docId w15:val="{7A5E11B1-B73E-4501-9343-0D3CAAA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71E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E71ECF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E71ECF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E71E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E71ECF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TunRiadkovanie1pt">
    <w:name w:val="Základný text + Tučné;Riadkovanie 1 pt"/>
    <w:basedOn w:val="Zkladntext"/>
    <w:rsid w:val="00E71ECF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E71ECF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Zhlavie120">
    <w:name w:val="Záhlavie #1 (2)"/>
    <w:basedOn w:val="Normlny"/>
    <w:link w:val="Zhlavie12"/>
    <w:rsid w:val="00E71ECF"/>
    <w:pPr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E71EC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E71ECF"/>
  </w:style>
  <w:style w:type="paragraph" w:styleId="Zarkazkladnhotextu2">
    <w:name w:val="Body Text Indent 2"/>
    <w:basedOn w:val="Normlny"/>
    <w:link w:val="Zarkazkladnhotextu2Char"/>
    <w:rsid w:val="00E71ECF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71E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E71ECF"/>
    <w:pPr>
      <w:widowControl/>
      <w:tabs>
        <w:tab w:val="right" w:leader="dot" w:pos="6480"/>
        <w:tab w:val="right" w:leader="dot" w:pos="9360"/>
      </w:tabs>
      <w:ind w:left="7200" w:hanging="66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71EC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E71E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paragraph" w:customStyle="1" w:styleId="Zkladntext2">
    <w:name w:val="Základný text2"/>
    <w:basedOn w:val="Normlny"/>
    <w:rsid w:val="00E71ECF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5</cp:revision>
  <dcterms:created xsi:type="dcterms:W3CDTF">2021-02-09T10:15:00Z</dcterms:created>
  <dcterms:modified xsi:type="dcterms:W3CDTF">2021-02-09T10:36:00Z</dcterms:modified>
</cp:coreProperties>
</file>